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color w:val="AAB6CC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222D44"/>
          <w:spacing w:val="0"/>
          <w:sz w:val="45"/>
          <w:szCs w:val="45"/>
          <w:shd w:val="clear" w:fill="F9F9FB"/>
        </w:rPr>
        <w:t>工程流体力学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b w:val="0"/>
          <w:bCs w:val="0"/>
          <w:color w:val="BBC3CC"/>
          <w:sz w:val="19"/>
          <w:szCs w:val="19"/>
        </w:rPr>
      </w:pPr>
      <w:r>
        <w:rPr>
          <w:b/>
          <w:bCs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一、单选题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（每题2分，共50道小题，总分值100分）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当水的压强增加一个大气压时，水的密度增大约为：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1/20 000；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1/1 000；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1/4 000；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1/2 000。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B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液体的黏性主要来自于液体：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分子热运动；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分子间内聚力；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易变形性；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抗拒变形的能力。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边界层内的流动特点之一是。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粘性力比惯性力重要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粘性力与惯性力量级相等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压强变化可忽略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流动速度比外部势流小。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与牛顿内摩擦定律直接相关的因素是：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切应力和压强；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切应力和剪切变形速度；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切应力和剪切变形；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切应力和流速。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5.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变直径管，直径</w:t>
      </w:r>
      <w:r>
        <w:rPr>
          <w:rStyle w:val="8"/>
          <w:rFonts w:ascii="Arial" w:hAnsi="Arial" w:cs="Arial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d</w:t>
      </w:r>
      <w:r>
        <w:rPr>
          <w:rStyle w:val="8"/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shd w:val="clear" w:fill="F9F9FB"/>
          <w:vertAlign w:val="baseline"/>
        </w:rPr>
        <w:t>1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=320mm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，</w:t>
      </w:r>
      <w:r>
        <w:rPr>
          <w:rStyle w:val="8"/>
          <w:rFonts w:hint="default" w:ascii="Arial" w:hAnsi="Arial" w:cs="Arial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d</w:t>
      </w:r>
      <w:r>
        <w:rPr>
          <w:rStyle w:val="8"/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shd w:val="clear" w:fill="F9F9FB"/>
          <w:vertAlign w:val="baseline"/>
        </w:rPr>
        <w:t>2</w:t>
      </w:r>
      <w:r>
        <w:rPr>
          <w:rStyle w:val="8"/>
          <w:rFonts w:hint="default" w:ascii="Arial" w:hAnsi="Arial" w:cs="Arial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=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160mm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，流速</w:t>
      </w:r>
      <w:r>
        <w:rPr>
          <w:rStyle w:val="8"/>
          <w:rFonts w:hint="default" w:ascii="Arial" w:hAnsi="Arial" w:cs="Arial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V</w:t>
      </w:r>
      <w:r>
        <w:rPr>
          <w:rStyle w:val="8"/>
          <w:rFonts w:hint="default" w:ascii="Arial" w:hAnsi="Arial" w:cs="Arial"/>
          <w:i w:val="0"/>
          <w:iCs w:val="0"/>
          <w:caps w:val="0"/>
          <w:color w:val="000000"/>
          <w:spacing w:val="0"/>
          <w:sz w:val="20"/>
          <w:szCs w:val="20"/>
          <w:shd w:val="clear" w:fill="F9F9FB"/>
          <w:vertAlign w:val="baseline"/>
        </w:rPr>
        <w:t>1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=1.5m/s</w:t>
      </w:r>
      <w:r>
        <w:rPr>
          <w:rFonts w:hint="eastAsia" w:ascii="宋体" w:hAnsi="宋体" w:eastAsia="宋体" w:cs="宋体"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，</w:t>
      </w:r>
      <w:r>
        <w:rPr>
          <w:rStyle w:val="8"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V</w:t>
      </w:r>
      <w:r>
        <w:rPr>
          <w:rStyle w:val="8"/>
          <w:i w:val="0"/>
          <w:iCs w:val="0"/>
          <w:caps w:val="0"/>
          <w:color w:val="222D44"/>
          <w:spacing w:val="0"/>
          <w:sz w:val="20"/>
          <w:szCs w:val="20"/>
          <w:shd w:val="clear" w:fill="F9F9FB"/>
          <w:vertAlign w:val="baseline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为：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3m/s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4m/s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5m/s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6m/s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圆管流动过流断面上的切应力分布为：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drawing>
          <wp:inline distT="0" distB="0" distL="114300" distR="114300">
            <wp:extent cx="3048000" cy="1257300"/>
            <wp:effectExtent l="0" t="0" r="0" b="0"/>
            <wp:docPr id="5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在过流断面上是常数；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管轴处是零，且与半径成正比；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管壁处是零，向管轴线性增大；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按抛物线分布。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速度势函数和流函数同时存在的前提条件是：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两维不可压缩连续运动；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两维不可压缩连续且无旋运动；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三维不可压缩连续运动；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三维不可压缩连续运动。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圆管内的流动为层流时，沿程阻力与平均速度的次方成正比。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1.5；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1.75；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从力学的角度分析，一般流体和固体的区别在于流体：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能承受拉力，平衡时不能承受切应力；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不能承受拉力，平衡时能承受切应力；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不能承受拉力，平衡时不能承受切应力；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能承受拉力，平衡时也能承受切应力。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C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边界层的流动分离发生在。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物体后部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零压梯度区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逆压梯度区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后驻点。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某点的真空压强为65 000Pa，当地大气压为0.1MPa，该点的绝对压强为：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65 000 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55 000 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35 000 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165 000 Pa。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无旋运动限于：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流线是直线的流动；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迹线是直线的流动；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微团无旋转的流动；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恒定流动。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恒定流动中，流体质点的加速度：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等于零；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等于常数；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随时间变化而变化；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与时间无关。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14.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静水中斜置平面壁的形心淹深与压力中心淹深的关系为</w:t>
      </w:r>
      <w:r>
        <w:rPr>
          <w:i w:val="0"/>
          <w:iCs w:val="0"/>
          <w:caps w:val="0"/>
          <w:color w:val="222D44"/>
          <w:spacing w:val="0"/>
          <w:sz w:val="27"/>
          <w:szCs w:val="27"/>
          <w:u w:val="single"/>
          <w:shd w:val="clear" w:fill="F9F9FB"/>
        </w:rPr>
        <w:t>__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大于；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等于；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小于；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无规律。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15.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速度势函数存在于</w:t>
      </w:r>
      <w:r>
        <w:rPr>
          <w:i w:val="0"/>
          <w:iCs w:val="0"/>
          <w:caps w:val="0"/>
          <w:color w:val="222D44"/>
          <w:spacing w:val="0"/>
          <w:sz w:val="27"/>
          <w:szCs w:val="27"/>
          <w:u w:val="single"/>
          <w:shd w:val="clear" w:fill="F9F9FB"/>
        </w:rPr>
        <w:t>____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流动中：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不可压缩流体；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平面连续；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所有无旋；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任意平面。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在液体中潜体所受浮力的大小：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与潜体的密度成正比；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与液体的密度成正比；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与潜体的淹没深度成正比；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与液体表面的压强成反比。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如图等直径水管，</w:t>
      </w:r>
      <w:r>
        <w:rPr>
          <w:rFonts w:ascii="宋体" w:hAnsi="宋体" w:eastAsia="宋体" w:cs="宋体"/>
          <w:i/>
          <w:iCs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A—A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为过流断面，</w:t>
      </w:r>
      <w:r>
        <w:rPr>
          <w:rFonts w:ascii="宋体" w:hAnsi="宋体" w:eastAsia="宋体" w:cs="宋体"/>
          <w:i/>
          <w:iCs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B—B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为水平面，1、2、3、4为面上各点，各点的运动参数有以下关系：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drawing>
          <wp:inline distT="0" distB="0" distL="114300" distR="114300">
            <wp:extent cx="1409700" cy="1114425"/>
            <wp:effectExtent l="0" t="0" r="0" b="9525"/>
            <wp:docPr id="58" name="图片 2" descr="16088766167430225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" descr="1608876616743022585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438150" cy="238125"/>
            <wp:effectExtent l="0" t="0" r="0" b="9525"/>
            <wp:docPr id="75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552450" cy="295275"/>
            <wp:effectExtent l="0" t="0" r="0" b="9525"/>
            <wp:docPr id="7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1352550" cy="466725"/>
            <wp:effectExtent l="0" t="0" r="0" b="9525"/>
            <wp:docPr id="77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1371600" cy="523875"/>
            <wp:effectExtent l="0" t="0" r="0" b="9525"/>
            <wp:docPr id="78" name="图片 6" descr="16088810607670199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6" descr="1608881060767019949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均匀流是：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当地加速度为零；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迁移加速度为零；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向心加速度为零；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合加速度为零。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B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19.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欧拉法</w:t>
      </w:r>
      <w:r>
        <w:rPr>
          <w:i w:val="0"/>
          <w:iCs w:val="0"/>
          <w:caps w:val="0"/>
          <w:color w:val="222D44"/>
          <w:spacing w:val="0"/>
          <w:sz w:val="27"/>
          <w:szCs w:val="27"/>
          <w:u w:val="single"/>
          <w:shd w:val="clear" w:fill="F9F9FB"/>
        </w:rPr>
        <w:t>____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描述流体质点的运动：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直接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间接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不能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只在恒定时能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一维流动中，“截面积大处速度小，截面积小处速度大”成立的必要条件是：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理想流体；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粘性流体；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可压缩流体；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不可压缩流体。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静止流场中的压强分布规律：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仅适用于不可压缩流体；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仅适用于理想流体；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仅适用于粘性流体；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既适用于理想流体，也适用于粘性流体。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粘性流体测压管水头线沿程的变化是：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沿程下降；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沿程上升；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保持水平；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前三种情况都有可能。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在圆管流动中，层流的断面流速分布符合：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均匀规律；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直线变化规律；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抛物线规律；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对数曲线规律。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24.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</w:pPr>
      <w:r>
        <w:rPr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15℃时空气和水的运动黏度，</w:t>
      </w:r>
      <w:r>
        <w:rPr>
          <w:i w:val="0"/>
          <w:iCs w:val="0"/>
          <w:caps w:val="0"/>
          <w:color w:val="000000"/>
          <w:spacing w:val="0"/>
          <w:sz w:val="21"/>
          <w:szCs w:val="21"/>
          <w:shd w:val="clear" w:fill="F9F9FB"/>
        </w:rPr>
        <w:t>V</w:t>
      </w:r>
      <w:r>
        <w:rPr>
          <w:i w:val="0"/>
          <w:iCs w:val="0"/>
          <w:caps w:val="0"/>
          <w:color w:val="000000"/>
          <w:spacing w:val="0"/>
          <w:sz w:val="18"/>
          <w:szCs w:val="18"/>
          <w:shd w:val="clear" w:fill="F9F9FB"/>
          <w:vertAlign w:val="baseline"/>
        </w:rPr>
        <w:t>空气</w:t>
      </w:r>
      <w:r>
        <w:rPr>
          <w:i w:val="0"/>
          <w:iCs w:val="0"/>
          <w:caps w:val="0"/>
          <w:color w:val="000000"/>
          <w:spacing w:val="0"/>
          <w:sz w:val="21"/>
          <w:szCs w:val="21"/>
          <w:shd w:val="clear" w:fill="F9F9FB"/>
        </w:rPr>
        <w:t>=15.2×10</w:t>
      </w:r>
      <w:r>
        <w:rPr>
          <w:i w:val="0"/>
          <w:iCs w:val="0"/>
          <w:caps w:val="0"/>
          <w:color w:val="000000"/>
          <w:spacing w:val="0"/>
          <w:sz w:val="18"/>
          <w:szCs w:val="18"/>
          <w:shd w:val="clear" w:fill="F9F9FB"/>
          <w:vertAlign w:val="baseline"/>
        </w:rPr>
        <w:t>-6</w:t>
      </w:r>
      <w:r>
        <w:rPr>
          <w:i w:val="0"/>
          <w:iCs w:val="0"/>
          <w:caps w:val="0"/>
          <w:color w:val="000000"/>
          <w:spacing w:val="0"/>
          <w:sz w:val="21"/>
          <w:szCs w:val="21"/>
          <w:shd w:val="clear" w:fill="F9F9FB"/>
        </w:rPr>
        <w:t>m</w:t>
      </w:r>
      <w:r>
        <w:rPr>
          <w:i w:val="0"/>
          <w:iCs w:val="0"/>
          <w:caps w:val="0"/>
          <w:color w:val="000000"/>
          <w:spacing w:val="0"/>
          <w:sz w:val="18"/>
          <w:szCs w:val="18"/>
          <w:shd w:val="clear" w:fill="F9F9FB"/>
          <w:vertAlign w:val="baseline"/>
        </w:rPr>
        <w:t>2</w:t>
      </w:r>
      <w:r>
        <w:rPr>
          <w:i w:val="0"/>
          <w:iCs w:val="0"/>
          <w:caps w:val="0"/>
          <w:color w:val="000000"/>
          <w:spacing w:val="0"/>
          <w:sz w:val="21"/>
          <w:szCs w:val="21"/>
          <w:shd w:val="clear" w:fill="F9F9FB"/>
        </w:rPr>
        <w:t>/s，V</w:t>
      </w:r>
      <w:r>
        <w:rPr>
          <w:i w:val="0"/>
          <w:iCs w:val="0"/>
          <w:caps w:val="0"/>
          <w:color w:val="000000"/>
          <w:spacing w:val="0"/>
          <w:sz w:val="18"/>
          <w:szCs w:val="18"/>
          <w:shd w:val="clear" w:fill="F9F9FB"/>
          <w:vertAlign w:val="baseline"/>
        </w:rPr>
        <w:t>水</w:t>
      </w:r>
      <w:r>
        <w:rPr>
          <w:i w:val="0"/>
          <w:iCs w:val="0"/>
          <w:caps w:val="0"/>
          <w:color w:val="000000"/>
          <w:spacing w:val="0"/>
          <w:sz w:val="21"/>
          <w:szCs w:val="21"/>
          <w:shd w:val="clear" w:fill="F9F9FB"/>
        </w:rPr>
        <w:t>=1.146×10</w:t>
      </w:r>
      <w:r>
        <w:rPr>
          <w:i w:val="0"/>
          <w:iCs w:val="0"/>
          <w:caps w:val="0"/>
          <w:color w:val="000000"/>
          <w:spacing w:val="0"/>
          <w:sz w:val="18"/>
          <w:szCs w:val="18"/>
          <w:shd w:val="clear" w:fill="F9F9FB"/>
          <w:vertAlign w:val="baseline"/>
        </w:rPr>
        <w:t>-6</w:t>
      </w:r>
      <w:r>
        <w:rPr>
          <w:i w:val="0"/>
          <w:iCs w:val="0"/>
          <w:caps w:val="0"/>
          <w:color w:val="000000"/>
          <w:spacing w:val="0"/>
          <w:sz w:val="21"/>
          <w:szCs w:val="21"/>
          <w:shd w:val="clear" w:fill="F9F9FB"/>
        </w:rPr>
        <w:t>m</w:t>
      </w:r>
      <w:r>
        <w:rPr>
          <w:i w:val="0"/>
          <w:iCs w:val="0"/>
          <w:caps w:val="0"/>
          <w:color w:val="000000"/>
          <w:spacing w:val="0"/>
          <w:sz w:val="18"/>
          <w:szCs w:val="18"/>
          <w:shd w:val="clear" w:fill="F9F9FB"/>
          <w:vertAlign w:val="baseline"/>
        </w:rPr>
        <w:t>2</w:t>
      </w:r>
      <w:r>
        <w:rPr>
          <w:i w:val="0"/>
          <w:iCs w:val="0"/>
          <w:caps w:val="0"/>
          <w:color w:val="000000"/>
          <w:spacing w:val="0"/>
          <w:sz w:val="21"/>
          <w:szCs w:val="21"/>
          <w:shd w:val="clear" w:fill="F9F9FB"/>
        </w:rPr>
        <w:t>/s，</w:t>
      </w:r>
      <w:r>
        <w:rPr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这说明：在运动中（）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空气比水的黏性力大；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空气比水的黏性力小；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空气与水的黏性力接近；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不能直接比较。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流体作无旋运动的特征是：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所有流线都是直线；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所有迹线都是直线；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任意流体元的角变形为零；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任意一点的涡量都为零。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水平放置的渐扩管，如忽略水头损失，断面形心的压强，有以下关系：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476250" cy="180975"/>
            <wp:effectExtent l="0" t="0" r="0" b="9525"/>
            <wp:docPr id="76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476250" cy="161925"/>
            <wp:effectExtent l="0" t="0" r="0" b="9525"/>
            <wp:docPr id="67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504825" cy="219075"/>
            <wp:effectExtent l="0" t="0" r="9525" b="9525"/>
            <wp:docPr id="68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变直径管流，小管直径</w:t>
      </w:r>
      <w:r>
        <w:rPr>
          <w:rFonts w:hint="eastAsia"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d</w:t>
      </w:r>
      <w:r>
        <w:rPr>
          <w:rFonts w:hint="eastAsia" w:ascii="宋体" w:hAnsi="宋体" w:eastAsia="宋体" w:cs="宋体"/>
          <w:i w:val="0"/>
          <w:iCs w:val="0"/>
          <w:caps w:val="0"/>
          <w:color w:val="222D44"/>
          <w:spacing w:val="0"/>
          <w:kern w:val="0"/>
          <w:sz w:val="18"/>
          <w:szCs w:val="18"/>
          <w:shd w:val="clear" w:fill="F9F9FB"/>
          <w:vertAlign w:val="baseline"/>
          <w:lang w:val="en-US" w:eastAsia="zh-CN" w:bidi="ar"/>
        </w:rPr>
        <w:t>1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，大管直径</w:t>
      </w:r>
      <w:r>
        <w:rPr>
          <w:rFonts w:hint="eastAsia"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d</w:t>
      </w:r>
      <w:r>
        <w:rPr>
          <w:rFonts w:hint="eastAsia" w:ascii="宋体" w:hAnsi="宋体" w:eastAsia="宋体" w:cs="宋体"/>
          <w:i w:val="0"/>
          <w:iCs w:val="0"/>
          <w:caps w:val="0"/>
          <w:color w:val="222D44"/>
          <w:spacing w:val="0"/>
          <w:kern w:val="0"/>
          <w:sz w:val="18"/>
          <w:szCs w:val="18"/>
          <w:shd w:val="clear" w:fill="F9F9FB"/>
          <w:vertAlign w:val="baseline"/>
          <w:lang w:val="en-US" w:eastAsia="zh-CN" w:bidi="ar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=2d</w:t>
      </w:r>
      <w:r>
        <w:rPr>
          <w:rFonts w:hint="eastAsia" w:ascii="宋体" w:hAnsi="宋体" w:eastAsia="宋体" w:cs="宋体"/>
          <w:i w:val="0"/>
          <w:iCs w:val="0"/>
          <w:caps w:val="0"/>
          <w:color w:val="222D44"/>
          <w:spacing w:val="0"/>
          <w:kern w:val="0"/>
          <w:sz w:val="18"/>
          <w:szCs w:val="18"/>
          <w:shd w:val="clear" w:fill="F9F9FB"/>
          <w:vertAlign w:val="baseline"/>
          <w:lang w:val="en-US" w:eastAsia="zh-CN" w:bidi="ar"/>
        </w:rPr>
        <w:t>1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，两断面雷诺数的关系是：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819150" cy="228600"/>
            <wp:effectExtent l="0" t="0" r="0" b="0"/>
            <wp:docPr id="66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628650" cy="228600"/>
            <wp:effectExtent l="0" t="0" r="0" b="0"/>
            <wp:docPr id="65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800100" cy="257175"/>
            <wp:effectExtent l="0" t="0" r="0" b="9525"/>
            <wp:docPr id="82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685800" cy="257175"/>
            <wp:effectExtent l="0" t="0" r="0" b="9525"/>
            <wp:docPr id="81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金属压力表的读值是：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绝对压强；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相对压强；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绝对压强加当地大气压；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相对压强加当地大气压。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29.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一维流动的连续性方程</w:t>
      </w:r>
      <w:r>
        <w:rPr>
          <w:i/>
          <w:iCs/>
          <w:caps w:val="0"/>
          <w:color w:val="222D44"/>
          <w:spacing w:val="0"/>
          <w:sz w:val="27"/>
          <w:szCs w:val="27"/>
          <w:shd w:val="clear" w:fill="F9F9FB"/>
        </w:rPr>
        <w:t>VA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=</w:t>
      </w:r>
      <w:r>
        <w:rPr>
          <w:i/>
          <w:iCs/>
          <w:caps w:val="0"/>
          <w:color w:val="222D44"/>
          <w:spacing w:val="0"/>
          <w:sz w:val="27"/>
          <w:szCs w:val="27"/>
          <w:shd w:val="clear" w:fill="F9F9FB"/>
        </w:rPr>
        <w:t>C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成立的必要条件是：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理想流体；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粘性流体；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可压缩流体；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不可压缩流体。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B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相对压强的起算基准是：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绝对真空；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1个标准大气压；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当地大气压；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液面压强。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流体运动黏度u的国际单位是：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333375" cy="133350"/>
            <wp:effectExtent l="0" t="0" r="9525" b="0"/>
            <wp:docPr id="80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352425" cy="142875"/>
            <wp:effectExtent l="0" t="0" r="9525" b="9525"/>
            <wp:docPr id="79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5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333375" cy="161925"/>
            <wp:effectExtent l="0" t="0" r="9525" b="9525"/>
            <wp:docPr id="63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6" descr="IMG_2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447675" cy="238125"/>
            <wp:effectExtent l="0" t="0" r="9525" b="9525"/>
            <wp:docPr id="59" name="图片 17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7" descr="IMG_27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C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圆管紊流过渡区的沿程摩阻因数λ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与雷诺数</w:t>
      </w:r>
      <w:r>
        <w:rPr>
          <w:rStyle w:val="8"/>
          <w:rFonts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R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与管壁相对粗糙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K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S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/d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999999"/>
          <w:spacing w:val="0"/>
          <w:sz w:val="24"/>
          <w:szCs w:val="24"/>
          <w:shd w:val="clear" w:fill="FBFBFB"/>
        </w:rPr>
        <w:t>R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999999"/>
          <w:spacing w:val="0"/>
          <w:sz w:val="18"/>
          <w:szCs w:val="18"/>
          <w:shd w:val="clear" w:fill="FBFBFB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及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K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S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/d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999999"/>
          <w:spacing w:val="0"/>
          <w:sz w:val="24"/>
          <w:szCs w:val="24"/>
          <w:shd w:val="clear" w:fill="FBFBFB"/>
          <w:vertAlign w:val="baseline"/>
        </w:rPr>
        <w:t>R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999999"/>
          <w:spacing w:val="0"/>
          <w:sz w:val="18"/>
          <w:szCs w:val="18"/>
          <w:shd w:val="clear" w:fill="FBFBFB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及管长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I 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在圆管流动中，紊流的断面流速分布符合：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均匀规律；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直线变化规律；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抛物线规律；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对数曲线规律。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理想流体的特征是：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黏度是常数；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不可压缩；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无黏性；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符合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485775" cy="352425"/>
            <wp:effectExtent l="0" t="0" r="9525" b="9525"/>
            <wp:docPr id="64" name="图片 18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8" descr="IMG_27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35.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在</w:t>
      </w:r>
      <w:r>
        <w:rPr>
          <w:i w:val="0"/>
          <w:iCs w:val="0"/>
          <w:caps w:val="0"/>
          <w:color w:val="222D44"/>
          <w:spacing w:val="0"/>
          <w:sz w:val="27"/>
          <w:szCs w:val="27"/>
          <w:u w:val="single"/>
          <w:shd w:val="clear" w:fill="F9F9FB"/>
        </w:rPr>
        <w:t>____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流动中，流线和迹线重合：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无旋；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恒定；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非恒定。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粘性流体总水头线沿程的变化是：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沿程下降；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沿程上升；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保持水平；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前三种情况都有可能。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C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下列流体哪个属牛顿流体：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汽油；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纸浆；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血液；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沥青。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38.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沿程摩阻因数不受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drawing>
          <wp:inline distT="0" distB="0" distL="114300" distR="114300">
            <wp:extent cx="257175" cy="219075"/>
            <wp:effectExtent l="0" t="0" r="9525" b="9525"/>
            <wp:docPr id="61" name="图片 19" descr="IMG_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9" descr="IMG_27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数影响，一般发生在。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层流区；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水力光滑区；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粗糙度足够小时；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粗糙度足够大时。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用欧拉法表示流体质点的加速度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drawing>
          <wp:inline distT="0" distB="0" distL="114300" distR="114300">
            <wp:extent cx="171450" cy="228600"/>
            <wp:effectExtent l="0" t="0" r="0" b="0"/>
            <wp:docPr id="60" name="图片 20" descr="16088807639030785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0" descr="1608880763903078572.png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等于：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514350" cy="561975"/>
            <wp:effectExtent l="0" t="0" r="0" b="9525"/>
            <wp:docPr id="62" name="图片 21" descr="1608880783692019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1" descr="1608880783692019238.png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314325" cy="504825"/>
            <wp:effectExtent l="0" t="0" r="9525" b="9525"/>
            <wp:docPr id="73" name="图片 22" descr="16088808013670657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22" descr="1608880801367065773.png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828675" cy="381000"/>
            <wp:effectExtent l="0" t="0" r="9525" b="0"/>
            <wp:docPr id="72" name="图片 23" descr="16088808243700790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23" descr="1608880824370079069.png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1238250" cy="533400"/>
            <wp:effectExtent l="0" t="0" r="0" b="0"/>
            <wp:docPr id="70" name="图片 24" descr="16088808387060179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24" descr="1608880838706017980.png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在封闭容器上装有u形水银测压计，其中1、2、3点位于同一水平面上，其压强关系为：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hd w:val="clear" w:fill="F9F9FB"/>
        </w:rPr>
        <w:t>p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1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＞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hd w:val="clear" w:fill="F9F9FB"/>
        </w:rPr>
        <w:t>p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２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＞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hd w:val="clear" w:fill="F9F9FB"/>
        </w:rPr>
        <w:t>p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3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hd w:val="clear" w:fill="F9F9FB"/>
        </w:rPr>
        <w:t>p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1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=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hd w:val="clear" w:fill="F9F9FB"/>
        </w:rPr>
        <w:t>p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２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=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hd w:val="clear" w:fill="F9F9FB"/>
        </w:rPr>
        <w:t>p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3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hd w:val="clear" w:fill="F9F9FB"/>
        </w:rPr>
        <w:t>p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1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＜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hd w:val="clear" w:fill="F9F9FB"/>
        </w:rPr>
        <w:t>p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２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＜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hd w:val="clear" w:fill="F9F9FB"/>
        </w:rPr>
        <w:t>p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3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hd w:val="clear" w:fill="F9F9FB"/>
        </w:rPr>
        <w:t>p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2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＜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hd w:val="clear" w:fill="F9F9FB"/>
        </w:rPr>
        <w:t>p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1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＜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hd w:val="clear" w:fill="F9F9FB"/>
        </w:rPr>
        <w:t>p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3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按连续介质的概念，流体质点是指：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流体的分子；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流体内的固体颗粒；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几何的点；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几何尺寸同流动空间相比是极小量，又含有大量分子的微元体。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流线与流线，在通常情况下：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能相交，也能相切；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仅能相交，但不能相切；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仅能相切，但不能相交；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既不能相交，也不能相切。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两根直径不同的圆管，在流动雷诺数</w:t>
      </w:r>
      <w:r>
        <w:rPr>
          <w:rStyle w:val="8"/>
          <w:rFonts w:hint="default" w:ascii="Calibri" w:hAnsi="Calibri" w:eastAsia="宋体" w:cs="Calibri"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R</w:t>
      </w:r>
      <w:r>
        <w:rPr>
          <w:rStyle w:val="8"/>
          <w:rFonts w:hint="default" w:ascii="Calibri" w:hAnsi="Calibri" w:eastAsia="宋体" w:cs="Calibri"/>
          <w:i w:val="0"/>
          <w:iCs w:val="0"/>
          <w:caps w:val="0"/>
          <w:color w:val="222D44"/>
          <w:spacing w:val="0"/>
          <w:kern w:val="0"/>
          <w:sz w:val="18"/>
          <w:szCs w:val="18"/>
          <w:shd w:val="clear" w:fill="F9F9FB"/>
          <w:vertAlign w:val="baseline"/>
          <w:lang w:val="en-US" w:eastAsia="zh-CN" w:bidi="ar"/>
        </w:rPr>
        <w:t>e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相等时，它们的沿程阻力因数</w:t>
      </w:r>
      <w:r>
        <w:rPr>
          <w:rStyle w:val="8"/>
          <w:rFonts w:hint="eastAsia"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λ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一定不相等；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可能相等；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粗管的一定比细管的大；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粗管的一定比细管的小。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圆管内的流动状态为层流时，其断面的平均速度等于最大速度的倍。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0.5；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1.0；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1.5；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2.0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圆管层流，实测管轴上流速为0.4m/s，则断面平均流速为：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0.4m/s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0.32m/s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0.2m/s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0.1m/s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C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恒定流是：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流动随时间按一定规律变化；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各空间点上的运动要素不随时间变化；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各过流断面的速度分布相同；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迁移加速度为零。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47.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流体微团的运动与刚体运动相比，多了一项</w:t>
      </w:r>
      <w:r>
        <w:rPr>
          <w:i w:val="0"/>
          <w:iCs w:val="0"/>
          <w:caps w:val="0"/>
          <w:color w:val="222D44"/>
          <w:spacing w:val="0"/>
          <w:sz w:val="27"/>
          <w:szCs w:val="27"/>
          <w:u w:val="single"/>
          <w:shd w:val="clear" w:fill="F9F9FB"/>
        </w:rPr>
        <w:t>____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运动：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平移；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旋转；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变形；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加速。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C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两根相同直径的圆管，以同样的速度输送水和空气，不会出现情况。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水管内为层流状态，气管内为紊流状态；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水管，气管内都为层流状态；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水管内为紊流状态，气管内为层流状态；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水管，气管内都为紊流状态。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49.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用Ｕ形水银压差计测量水管内</w:t>
      </w:r>
      <w:r>
        <w:rPr>
          <w:i/>
          <w:iCs/>
          <w:caps w:val="0"/>
          <w:color w:val="222D44"/>
          <w:spacing w:val="0"/>
          <w:sz w:val="27"/>
          <w:szCs w:val="27"/>
          <w:shd w:val="clear" w:fill="F9F9FB"/>
        </w:rPr>
        <w:t>Ａ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、</w:t>
      </w:r>
      <w:r>
        <w:rPr>
          <w:i/>
          <w:iCs/>
          <w:caps w:val="0"/>
          <w:color w:val="222D44"/>
          <w:spacing w:val="0"/>
          <w:sz w:val="27"/>
          <w:szCs w:val="27"/>
          <w:shd w:val="clear" w:fill="F9F9FB"/>
        </w:rPr>
        <w:t>Ｂ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两点的压强差，水银面高度</w:t>
      </w:r>
      <w:r>
        <w:rPr>
          <w:i/>
          <w:iCs/>
          <w:caps w:val="0"/>
          <w:color w:val="222D44"/>
          <w:spacing w:val="0"/>
          <w:sz w:val="27"/>
          <w:szCs w:val="27"/>
          <w:shd w:val="clear" w:fill="F9F9FB"/>
        </w:rPr>
        <w:t>h</w:t>
      </w:r>
      <w:r>
        <w:rPr>
          <w:i w:val="0"/>
          <w:iCs w:val="0"/>
          <w:caps w:val="0"/>
          <w:color w:val="222D44"/>
          <w:spacing w:val="0"/>
          <w:sz w:val="20"/>
          <w:szCs w:val="20"/>
          <w:shd w:val="clear" w:fill="F9F9FB"/>
          <w:vertAlign w:val="baseline"/>
        </w:rPr>
        <w:t>p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＝10cm，</w:t>
      </w:r>
      <w:r>
        <w:rPr>
          <w:i/>
          <w:iCs/>
          <w:caps w:val="0"/>
          <w:color w:val="222D44"/>
          <w:spacing w:val="0"/>
          <w:sz w:val="27"/>
          <w:szCs w:val="27"/>
          <w:shd w:val="clear" w:fill="F9F9FB"/>
        </w:rPr>
        <w:t>p</w:t>
      </w:r>
      <w:r>
        <w:rPr>
          <w:i w:val="0"/>
          <w:iCs w:val="0"/>
          <w:caps w:val="0"/>
          <w:color w:val="222D44"/>
          <w:spacing w:val="0"/>
          <w:sz w:val="20"/>
          <w:szCs w:val="20"/>
          <w:shd w:val="clear" w:fill="F9F9FB"/>
          <w:vertAlign w:val="baseline"/>
        </w:rPr>
        <w:t>A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-</w:t>
      </w:r>
      <w:r>
        <w:rPr>
          <w:i/>
          <w:iCs/>
          <w:caps w:val="0"/>
          <w:color w:val="222D44"/>
          <w:spacing w:val="0"/>
          <w:sz w:val="27"/>
          <w:szCs w:val="27"/>
          <w:shd w:val="clear" w:fill="F9F9FB"/>
        </w:rPr>
        <w:t>p</w:t>
      </w:r>
      <w:r>
        <w:rPr>
          <w:i w:val="0"/>
          <w:iCs w:val="0"/>
          <w:caps w:val="0"/>
          <w:color w:val="222D44"/>
          <w:spacing w:val="0"/>
          <w:sz w:val="20"/>
          <w:szCs w:val="20"/>
          <w:shd w:val="clear" w:fill="F9F9FB"/>
          <w:vertAlign w:val="baseline"/>
        </w:rPr>
        <w:t>B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为：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drawing>
          <wp:inline distT="0" distB="0" distL="114300" distR="114300">
            <wp:extent cx="1333500" cy="1514475"/>
            <wp:effectExtent l="0" t="0" r="0" b="9525"/>
            <wp:docPr id="71" name="图片 25" descr="IMG_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25" descr="IMG_28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drawing>
          <wp:inline distT="0" distB="0" distL="114300" distR="114300">
            <wp:extent cx="1409700" cy="1371600"/>
            <wp:effectExtent l="0" t="0" r="0" b="0"/>
            <wp:docPr id="69" name="图片 26" descr="IMG_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26" descr="IMG_28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13.33kPa；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12.35kPa；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9.8kPa；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6.4kPa。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50.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液体在重力场中作加速直线运动时，其自由面与</w:t>
      </w:r>
      <w:r>
        <w:rPr>
          <w:i w:val="0"/>
          <w:iCs w:val="0"/>
          <w:caps w:val="0"/>
          <w:color w:val="222D44"/>
          <w:spacing w:val="0"/>
          <w:sz w:val="27"/>
          <w:szCs w:val="27"/>
          <w:u w:val="single"/>
          <w:shd w:val="clear" w:fill="F9F9FB"/>
        </w:rPr>
        <w:t>___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处处正交：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重力；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惯性力；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重力和惯性力的合力；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压力。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</w:p>
    <w:p>
      <w:pPr>
        <w:pStyle w:val="3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b/>
          <w:bCs/>
          <w:color w:val="222D44"/>
          <w:sz w:val="27"/>
          <w:szCs w:val="27"/>
        </w:rPr>
      </w:pPr>
    </w:p>
    <w:p>
      <w:pPr>
        <w:pStyle w:val="3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b w:val="0"/>
          <w:bCs w:val="0"/>
          <w:color w:val="BBC3CC"/>
          <w:sz w:val="19"/>
          <w:szCs w:val="19"/>
        </w:rPr>
      </w:pPr>
      <w:r>
        <w:rPr>
          <w:b/>
          <w:bCs/>
          <w:color w:val="222D44"/>
          <w:sz w:val="27"/>
          <w:szCs w:val="27"/>
        </w:rPr>
        <w:t>一、单选题</w:t>
      </w:r>
      <w:r>
        <w:rPr>
          <w:b w:val="0"/>
          <w:bCs w:val="0"/>
          <w:i w:val="0"/>
          <w:iCs w:val="0"/>
          <w:color w:val="BBC3CC"/>
          <w:sz w:val="19"/>
          <w:szCs w:val="19"/>
        </w:rPr>
        <w:t>（每题2分，共50道小题，总分值100分）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均匀流是：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当地加速度为零；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66AAFF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迁移加速度为零；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向心加速度为零；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合加速度为零。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B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B</w:t>
      </w:r>
      <w:r>
        <w:rPr>
          <w:rStyle w:val="9"/>
          <w:b/>
          <w:bCs/>
          <w:i w:val="0"/>
          <w:iCs w:val="0"/>
          <w:color w:val="62CE61"/>
          <w:sz w:val="19"/>
          <w:szCs w:val="19"/>
          <w:shd w:val="clear" w:fill="EEF5FF"/>
        </w:rPr>
        <w:t>回答正确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2.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color w:val="222D44"/>
          <w:sz w:val="27"/>
          <w:szCs w:val="27"/>
        </w:rPr>
        <w:t>液体在重力场中作加速直线运动时，其自由面与</w:t>
      </w:r>
      <w:r>
        <w:rPr>
          <w:color w:val="222D44"/>
          <w:sz w:val="27"/>
          <w:szCs w:val="27"/>
          <w:u w:val="single"/>
        </w:rPr>
        <w:t>___</w:t>
      </w:r>
      <w:r>
        <w:rPr>
          <w:color w:val="222D44"/>
          <w:sz w:val="27"/>
          <w:szCs w:val="27"/>
        </w:rPr>
        <w:t>处处正交：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重力；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惯性力；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66AAFF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重力和惯性力的合力；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压力。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C</w:t>
      </w:r>
      <w:r>
        <w:rPr>
          <w:rStyle w:val="9"/>
          <w:b/>
          <w:bCs/>
          <w:i w:val="0"/>
          <w:iCs w:val="0"/>
          <w:color w:val="62CE61"/>
          <w:sz w:val="19"/>
          <w:szCs w:val="19"/>
          <w:shd w:val="clear" w:fill="EEF5FF"/>
        </w:rPr>
        <w:t>回答正确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无旋运动限于：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流线是直线的流动；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迹线是直线的流动；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66AAFF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微团无旋转的流动；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恒定流动。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D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C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4.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color w:val="222D44"/>
          <w:sz w:val="27"/>
          <w:szCs w:val="27"/>
        </w:rPr>
        <w:t>工业管道的沿程摩阻因数</w:t>
      </w:r>
      <w:r>
        <w:rPr>
          <w:color w:val="222D44"/>
          <w:sz w:val="27"/>
          <w:szCs w:val="27"/>
        </w:rPr>
        <w:drawing>
          <wp:inline distT="0" distB="0" distL="114300" distR="114300">
            <wp:extent cx="76200" cy="190500"/>
            <wp:effectExtent l="0" t="0" r="0" b="0"/>
            <wp:docPr id="1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IMG_25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D44"/>
          <w:sz w:val="27"/>
          <w:szCs w:val="27"/>
        </w:rPr>
        <w:t>，在紊流过渡区随雷诺数的增加；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增加；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减少；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不变；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不定。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B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粘性流体测压管水头线沿程的变化是：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沿程下降；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沿程上升；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保持水平；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前三种情况都有可能。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D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olor w:val="62CE61"/>
          <w:sz w:val="19"/>
          <w:szCs w:val="19"/>
          <w:shd w:val="clear" w:fill="EEF5FF"/>
        </w:rPr>
        <w:t>回答正确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当水的压强增加一个大气压时，水的密度增大约为：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1/20 000；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1/1 000；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1/4 000；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1/2 000。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A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7.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color w:val="222D44"/>
          <w:sz w:val="27"/>
          <w:szCs w:val="27"/>
        </w:rPr>
        <w:t>在</w:t>
      </w:r>
      <w:r>
        <w:rPr>
          <w:color w:val="222D44"/>
          <w:sz w:val="27"/>
          <w:szCs w:val="27"/>
          <w:u w:val="single"/>
        </w:rPr>
        <w:t>____</w:t>
      </w:r>
      <w:r>
        <w:rPr>
          <w:color w:val="222D44"/>
          <w:sz w:val="27"/>
          <w:szCs w:val="27"/>
        </w:rPr>
        <w:t>流动中，流线和迹线重合：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无旋；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有旋；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恒定；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非恒定。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8.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color w:val="222D44"/>
          <w:sz w:val="27"/>
          <w:szCs w:val="27"/>
        </w:rPr>
        <w:t>静水中斜置平面壁的形心淹深与压力中心淹深的关系为</w:t>
      </w:r>
      <w:r>
        <w:rPr>
          <w:color w:val="222D44"/>
          <w:sz w:val="27"/>
          <w:szCs w:val="27"/>
          <w:u w:val="single"/>
        </w:rPr>
        <w:t>__</w:t>
      </w:r>
      <w:r>
        <w:rPr>
          <w:color w:val="222D44"/>
          <w:sz w:val="27"/>
          <w:szCs w:val="27"/>
        </w:rPr>
        <w:t>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大于；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等于；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小于；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无规律。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在圆管流动中，层流的断面流速分布符合：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均匀规律；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直线变化规律；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抛物线规律；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对数曲线规律。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绝对压强</w:t>
      </w:r>
      <w:r>
        <w:rPr>
          <w:rFonts w:ascii="宋体" w:hAnsi="宋体" w:eastAsia="宋体" w:cs="宋体"/>
          <w:i/>
          <w:iCs/>
          <w:color w:val="222D44"/>
          <w:kern w:val="0"/>
          <w:sz w:val="27"/>
          <w:szCs w:val="27"/>
          <w:lang w:val="en-US" w:eastAsia="zh-CN" w:bidi="ar"/>
        </w:rPr>
        <w:t>p</w:t>
      </w:r>
      <w:r>
        <w:rPr>
          <w:rFonts w:ascii="宋体" w:hAnsi="宋体" w:eastAsia="宋体" w:cs="宋体"/>
          <w:i/>
          <w:iCs/>
          <w:color w:val="222D44"/>
          <w:kern w:val="0"/>
          <w:sz w:val="20"/>
          <w:szCs w:val="20"/>
          <w:vertAlign w:val="baseline"/>
          <w:lang w:val="en-US" w:eastAsia="zh-CN" w:bidi="ar"/>
        </w:rPr>
        <w:t>ab</w:t>
      </w: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与相对压强</w:t>
      </w:r>
      <w:r>
        <w:rPr>
          <w:rFonts w:ascii="宋体" w:hAnsi="宋体" w:eastAsia="宋体" w:cs="宋体"/>
          <w:i/>
          <w:iCs/>
          <w:color w:val="222D44"/>
          <w:kern w:val="0"/>
          <w:sz w:val="27"/>
          <w:szCs w:val="27"/>
          <w:lang w:val="en-US" w:eastAsia="zh-CN" w:bidi="ar"/>
        </w:rPr>
        <w:t>p</w:t>
      </w: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、真空压强</w:t>
      </w:r>
      <w:r>
        <w:rPr>
          <w:rFonts w:ascii="宋体" w:hAnsi="宋体" w:eastAsia="宋体" w:cs="宋体"/>
          <w:i/>
          <w:iCs/>
          <w:color w:val="222D44"/>
          <w:kern w:val="0"/>
          <w:sz w:val="27"/>
          <w:szCs w:val="27"/>
          <w:lang w:val="en-US" w:eastAsia="zh-CN" w:bidi="ar"/>
        </w:rPr>
        <w:t>p</w:t>
      </w:r>
      <w:r>
        <w:rPr>
          <w:rFonts w:ascii="宋体" w:hAnsi="宋体" w:eastAsia="宋体" w:cs="宋体"/>
          <w:i/>
          <w:iCs/>
          <w:color w:val="222D44"/>
          <w:kern w:val="0"/>
          <w:sz w:val="20"/>
          <w:szCs w:val="20"/>
          <w:vertAlign w:val="baseline"/>
          <w:lang w:val="en-US" w:eastAsia="zh-CN" w:bidi="ar"/>
        </w:rPr>
        <w:t>v  </w:t>
      </w: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、当地大气压</w:t>
      </w:r>
      <w:r>
        <w:rPr>
          <w:rFonts w:ascii="宋体" w:hAnsi="宋体" w:eastAsia="宋体" w:cs="宋体"/>
          <w:i/>
          <w:iCs/>
          <w:color w:val="222D44"/>
          <w:kern w:val="0"/>
          <w:sz w:val="27"/>
          <w:szCs w:val="27"/>
          <w:lang w:val="en-US" w:eastAsia="zh-CN" w:bidi="ar"/>
        </w:rPr>
        <w:t>p</w:t>
      </w:r>
      <w:r>
        <w:rPr>
          <w:rFonts w:ascii="宋体" w:hAnsi="宋体" w:eastAsia="宋体" w:cs="宋体"/>
          <w:i/>
          <w:iCs/>
          <w:color w:val="222D44"/>
          <w:kern w:val="0"/>
          <w:sz w:val="17"/>
          <w:szCs w:val="17"/>
          <w:vertAlign w:val="baseline"/>
          <w:lang w:val="en-US" w:eastAsia="zh-CN" w:bidi="ar"/>
        </w:rPr>
        <w:t>a</w:t>
      </w: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之间的关系是：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/>
          <w:iCs/>
          <w:color w:val="666A77"/>
        </w:rPr>
        <w:t>p</w:t>
      </w:r>
      <w:r>
        <w:rPr>
          <w:rStyle w:val="9"/>
          <w:b w:val="0"/>
          <w:bCs w:val="0"/>
          <w:i/>
          <w:iCs/>
          <w:color w:val="666A77"/>
          <w:sz w:val="18"/>
          <w:szCs w:val="18"/>
          <w:vertAlign w:val="baseline"/>
        </w:rPr>
        <w:t>ab</w:t>
      </w:r>
      <w:r>
        <w:rPr>
          <w:rStyle w:val="9"/>
          <w:b w:val="0"/>
          <w:bCs w:val="0"/>
          <w:i w:val="0"/>
          <w:iCs w:val="0"/>
          <w:color w:val="666A77"/>
        </w:rPr>
        <w:t>=</w:t>
      </w:r>
      <w:r>
        <w:rPr>
          <w:rStyle w:val="9"/>
          <w:b w:val="0"/>
          <w:bCs w:val="0"/>
          <w:i/>
          <w:iCs/>
          <w:color w:val="666A77"/>
        </w:rPr>
        <w:t>p+p</w:t>
      </w:r>
      <w:r>
        <w:rPr>
          <w:rStyle w:val="9"/>
          <w:b w:val="0"/>
          <w:bCs w:val="0"/>
          <w:i/>
          <w:iCs/>
          <w:color w:val="666A77"/>
          <w:sz w:val="18"/>
          <w:szCs w:val="18"/>
          <w:vertAlign w:val="baseline"/>
        </w:rPr>
        <w:t>v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/>
          <w:iCs/>
          <w:color w:val="999999"/>
          <w:sz w:val="18"/>
          <w:szCs w:val="18"/>
          <w:shd w:val="clear" w:fill="FBFBFB"/>
        </w:rPr>
        <w:t>p=p</w:t>
      </w:r>
      <w:r>
        <w:rPr>
          <w:rStyle w:val="9"/>
          <w:b w:val="0"/>
          <w:bCs w:val="0"/>
          <w:i/>
          <w:iCs/>
          <w:color w:val="999999"/>
          <w:sz w:val="18"/>
          <w:szCs w:val="18"/>
          <w:shd w:val="clear" w:fill="FBFBFB"/>
          <w:vertAlign w:val="baseline"/>
        </w:rPr>
        <w:t>ab</w:t>
      </w:r>
      <w:r>
        <w:rPr>
          <w:rStyle w:val="9"/>
          <w:b w:val="0"/>
          <w:bCs w:val="0"/>
          <w:i/>
          <w:iCs/>
          <w:color w:val="999999"/>
          <w:sz w:val="18"/>
          <w:szCs w:val="18"/>
          <w:shd w:val="clear" w:fill="FBFBFB"/>
        </w:rPr>
        <w:t>+p</w:t>
      </w:r>
      <w:r>
        <w:rPr>
          <w:rStyle w:val="9"/>
          <w:b w:val="0"/>
          <w:bCs w:val="0"/>
          <w:i/>
          <w:iCs/>
          <w:color w:val="999999"/>
          <w:sz w:val="15"/>
          <w:szCs w:val="15"/>
          <w:shd w:val="clear" w:fill="FBFBFB"/>
          <w:vertAlign w:val="baseline"/>
        </w:rPr>
        <w:t>a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/>
          <w:iCs/>
          <w:color w:val="999999"/>
          <w:sz w:val="18"/>
          <w:szCs w:val="18"/>
          <w:shd w:val="clear" w:fill="FBFBFB"/>
        </w:rPr>
        <w:t>p</w:t>
      </w:r>
      <w:r>
        <w:rPr>
          <w:rStyle w:val="9"/>
          <w:b w:val="0"/>
          <w:bCs w:val="0"/>
          <w:i/>
          <w:iCs/>
          <w:color w:val="999999"/>
          <w:sz w:val="18"/>
          <w:szCs w:val="18"/>
          <w:shd w:val="clear" w:fill="FBFBFB"/>
          <w:vertAlign w:val="baseline"/>
        </w:rPr>
        <w:t>v</w:t>
      </w:r>
      <w:r>
        <w:rPr>
          <w:rStyle w:val="9"/>
          <w:b w:val="0"/>
          <w:bCs w:val="0"/>
          <w:i/>
          <w:iCs/>
          <w:color w:val="999999"/>
          <w:sz w:val="18"/>
          <w:szCs w:val="18"/>
          <w:shd w:val="clear" w:fill="FBFBFB"/>
        </w:rPr>
        <w:t>=p</w:t>
      </w:r>
      <w:r>
        <w:rPr>
          <w:rStyle w:val="9"/>
          <w:b w:val="0"/>
          <w:bCs w:val="0"/>
          <w:i/>
          <w:iCs/>
          <w:color w:val="999999"/>
          <w:sz w:val="18"/>
          <w:szCs w:val="18"/>
          <w:shd w:val="clear" w:fill="FBFBFB"/>
          <w:vertAlign w:val="baseline"/>
        </w:rPr>
        <w:t>a</w:t>
      </w:r>
      <w:r>
        <w:rPr>
          <w:rStyle w:val="9"/>
          <w:b w:val="0"/>
          <w:bCs w:val="0"/>
          <w:i/>
          <w:iCs/>
          <w:color w:val="999999"/>
          <w:sz w:val="18"/>
          <w:szCs w:val="18"/>
          <w:shd w:val="clear" w:fill="FBFBFB"/>
        </w:rPr>
        <w:t>-p</w:t>
      </w:r>
      <w:r>
        <w:rPr>
          <w:rStyle w:val="9"/>
          <w:b w:val="0"/>
          <w:bCs w:val="0"/>
          <w:i/>
          <w:iCs/>
          <w:color w:val="999999"/>
          <w:sz w:val="18"/>
          <w:szCs w:val="18"/>
          <w:shd w:val="clear" w:fill="FBFBFB"/>
          <w:vertAlign w:val="baseline"/>
        </w:rPr>
        <w:t>ab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/>
          <w:iCs/>
          <w:color w:val="999999"/>
          <w:sz w:val="18"/>
          <w:szCs w:val="18"/>
          <w:shd w:val="clear" w:fill="FBFBFB"/>
        </w:rPr>
        <w:t>p</w:t>
      </w:r>
      <w:r>
        <w:rPr>
          <w:rStyle w:val="9"/>
          <w:b w:val="0"/>
          <w:bCs w:val="0"/>
          <w:i w:val="0"/>
          <w:iCs w:val="0"/>
          <w:color w:val="666A77"/>
        </w:rPr>
        <w:t>=</w:t>
      </w:r>
      <w:r>
        <w:rPr>
          <w:rStyle w:val="9"/>
          <w:b w:val="0"/>
          <w:bCs w:val="0"/>
          <w:i/>
          <w:iCs/>
          <w:color w:val="999999"/>
          <w:sz w:val="18"/>
          <w:szCs w:val="18"/>
          <w:shd w:val="clear" w:fill="FBFBFB"/>
        </w:rPr>
        <w:t>p</w:t>
      </w:r>
      <w:r>
        <w:rPr>
          <w:rStyle w:val="9"/>
          <w:b w:val="0"/>
          <w:bCs w:val="0"/>
          <w:i/>
          <w:iCs/>
          <w:color w:val="999999"/>
          <w:sz w:val="18"/>
          <w:szCs w:val="18"/>
          <w:shd w:val="clear" w:fill="FBFBFB"/>
          <w:vertAlign w:val="baseline"/>
        </w:rPr>
        <w:t>v</w:t>
      </w:r>
      <w:r>
        <w:rPr>
          <w:rStyle w:val="9"/>
          <w:b w:val="0"/>
          <w:bCs w:val="0"/>
          <w:i/>
          <w:iCs/>
          <w:color w:val="999999"/>
          <w:sz w:val="18"/>
          <w:szCs w:val="18"/>
          <w:shd w:val="clear" w:fill="FBFBFB"/>
        </w:rPr>
        <w:t>+p</w:t>
      </w:r>
      <w:r>
        <w:rPr>
          <w:rStyle w:val="9"/>
          <w:b w:val="0"/>
          <w:bCs w:val="0"/>
          <w:i/>
          <w:iCs/>
          <w:color w:val="999999"/>
          <w:sz w:val="15"/>
          <w:szCs w:val="15"/>
          <w:shd w:val="clear" w:fill="FBFBFB"/>
          <w:vertAlign w:val="baseline"/>
        </w:rPr>
        <w:t>a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11.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</w:pPr>
      <w:r>
        <w:rPr>
          <w:color w:val="000000"/>
          <w:sz w:val="27"/>
          <w:szCs w:val="27"/>
        </w:rPr>
        <w:t>15℃时空气和水的运动黏度，</w:t>
      </w:r>
      <w:r>
        <w:rPr>
          <w:color w:val="000000"/>
          <w:sz w:val="21"/>
          <w:szCs w:val="21"/>
        </w:rPr>
        <w:t>V</w:t>
      </w:r>
      <w:r>
        <w:rPr>
          <w:color w:val="000000"/>
          <w:sz w:val="18"/>
          <w:szCs w:val="18"/>
          <w:vertAlign w:val="baseline"/>
        </w:rPr>
        <w:t>空气</w:t>
      </w:r>
      <w:r>
        <w:rPr>
          <w:color w:val="000000"/>
          <w:sz w:val="21"/>
          <w:szCs w:val="21"/>
        </w:rPr>
        <w:t>=15.2×10</w:t>
      </w:r>
      <w:r>
        <w:rPr>
          <w:color w:val="000000"/>
          <w:sz w:val="18"/>
          <w:szCs w:val="18"/>
          <w:vertAlign w:val="baseline"/>
        </w:rPr>
        <w:t>-6</w:t>
      </w:r>
      <w:r>
        <w:rPr>
          <w:color w:val="000000"/>
          <w:sz w:val="21"/>
          <w:szCs w:val="21"/>
        </w:rPr>
        <w:t>m</w:t>
      </w:r>
      <w:r>
        <w:rPr>
          <w:color w:val="000000"/>
          <w:sz w:val="18"/>
          <w:szCs w:val="18"/>
          <w:vertAlign w:val="baseline"/>
        </w:rPr>
        <w:t>2</w:t>
      </w:r>
      <w:r>
        <w:rPr>
          <w:color w:val="000000"/>
          <w:sz w:val="21"/>
          <w:szCs w:val="21"/>
        </w:rPr>
        <w:t>/s，V</w:t>
      </w:r>
      <w:r>
        <w:rPr>
          <w:color w:val="000000"/>
          <w:sz w:val="18"/>
          <w:szCs w:val="18"/>
          <w:vertAlign w:val="baseline"/>
        </w:rPr>
        <w:t>水</w:t>
      </w:r>
      <w:r>
        <w:rPr>
          <w:color w:val="000000"/>
          <w:sz w:val="21"/>
          <w:szCs w:val="21"/>
        </w:rPr>
        <w:t>=1.146×10</w:t>
      </w:r>
      <w:r>
        <w:rPr>
          <w:color w:val="000000"/>
          <w:sz w:val="18"/>
          <w:szCs w:val="18"/>
          <w:vertAlign w:val="baseline"/>
        </w:rPr>
        <w:t>-6</w:t>
      </w:r>
      <w:r>
        <w:rPr>
          <w:color w:val="000000"/>
          <w:sz w:val="21"/>
          <w:szCs w:val="21"/>
        </w:rPr>
        <w:t>m</w:t>
      </w:r>
      <w:r>
        <w:rPr>
          <w:color w:val="000000"/>
          <w:sz w:val="18"/>
          <w:szCs w:val="18"/>
          <w:vertAlign w:val="baseline"/>
        </w:rPr>
        <w:t>2</w:t>
      </w:r>
      <w:r>
        <w:rPr>
          <w:color w:val="000000"/>
          <w:sz w:val="21"/>
          <w:szCs w:val="21"/>
        </w:rPr>
        <w:t>/s，</w:t>
      </w:r>
      <w:r>
        <w:rPr>
          <w:color w:val="000000"/>
          <w:sz w:val="27"/>
          <w:szCs w:val="27"/>
        </w:rPr>
        <w:t>这说明：在运动中（）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空气比水的黏性力大；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空气比水的黏性力小；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空气与水的黏性力接近；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不能直接比较。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D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12.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流体处于平衡状态的必要条件是：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流体无粘性；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流体粘度大；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质量力有势；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流体正压。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13.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color w:val="222D44"/>
          <w:sz w:val="27"/>
          <w:szCs w:val="27"/>
        </w:rPr>
        <w:t>速度势函数存在于</w:t>
      </w:r>
      <w:r>
        <w:rPr>
          <w:color w:val="222D44"/>
          <w:sz w:val="27"/>
          <w:szCs w:val="27"/>
          <w:u w:val="single"/>
        </w:rPr>
        <w:t>____</w:t>
      </w:r>
      <w:r>
        <w:rPr>
          <w:color w:val="222D44"/>
          <w:sz w:val="27"/>
          <w:szCs w:val="27"/>
        </w:rPr>
        <w:t>流动中：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不可压缩流体；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平面连续；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所有无旋；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任意平面。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14.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圆管层流，实测管轴上流速为0.4m/s，则断面平均流速为：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0.4m/s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0.32m/s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0.2m/s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0.1m/s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15.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非恒定流动中，流线与迹线：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一定重合；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一定不重合；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特殊情况下可能重合；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一定正交。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16.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圆管内的流动状态为层流时，其断面的平均速度等于最大速度的倍。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0.5；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1.0；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1.5；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2.0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A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17.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流体作无旋运动的特征是：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所有流线都是直线；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所有迹线都是直线；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任意流体元的角变形为零；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任意一点的涡量都为零。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D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18.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sz w:val="27"/>
          <w:szCs w:val="27"/>
        </w:rPr>
        <w:t>水在垂直管内由上向下流动，相距</w:t>
      </w:r>
      <w:r>
        <w:rPr>
          <w:rStyle w:val="8"/>
          <w:rFonts w:ascii="Arial" w:hAnsi="Arial" w:cs="Arial"/>
          <w:i w:val="0"/>
          <w:iCs w:val="0"/>
          <w:color w:val="000000"/>
          <w:sz w:val="27"/>
          <w:szCs w:val="27"/>
        </w:rPr>
        <w:t>I</w:t>
      </w:r>
      <w:r>
        <w:rPr>
          <w:rStyle w:val="8"/>
          <w:rFonts w:hint="default" w:ascii="Arial" w:hAnsi="Arial" w:cs="Arial"/>
          <w:i w:val="0"/>
          <w:iCs w:val="0"/>
          <w:color w:val="000000"/>
          <w:sz w:val="27"/>
          <w:szCs w:val="27"/>
        </w:rPr>
        <w:t> 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的两断面间，测压管水头差</w:t>
      </w:r>
      <w:r>
        <w:rPr>
          <w:rStyle w:val="8"/>
          <w:rFonts w:hint="default" w:ascii="Arial" w:hAnsi="Arial" w:cs="Arial"/>
          <w:i w:val="0"/>
          <w:iCs w:val="0"/>
          <w:color w:val="000000"/>
          <w:sz w:val="27"/>
          <w:szCs w:val="27"/>
        </w:rPr>
        <w:t>h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，两断面间沿程水头损失：</w:t>
      </w:r>
      <w:r>
        <w:rPr>
          <w:rStyle w:val="8"/>
          <w:rFonts w:hint="default" w:ascii="Arial" w:hAnsi="Arial" w:cs="Arial"/>
          <w:i w:val="0"/>
          <w:iCs w:val="0"/>
          <w:color w:val="000000"/>
          <w:sz w:val="28"/>
          <w:szCs w:val="28"/>
        </w:rPr>
        <w:t>h</w:t>
      </w:r>
      <w:r>
        <w:rPr>
          <w:rStyle w:val="8"/>
          <w:rFonts w:hint="default" w:ascii="Arial" w:hAnsi="Arial" w:cs="Arial"/>
          <w:i w:val="0"/>
          <w:iCs w:val="0"/>
          <w:color w:val="000000"/>
          <w:sz w:val="21"/>
          <w:szCs w:val="21"/>
          <w:vertAlign w:val="baseline"/>
        </w:rPr>
        <w:t>f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，则：（  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color w:val="222D44"/>
          <w:sz w:val="27"/>
          <w:szCs w:val="27"/>
        </w:rPr>
        <w:drawing>
          <wp:inline distT="0" distB="0" distL="114300" distR="114300">
            <wp:extent cx="1314450" cy="1600200"/>
            <wp:effectExtent l="0" t="0" r="0" b="0"/>
            <wp:docPr id="15" name="图片 2" descr="1608877007412026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 descr="1608877007412026236.png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419100" cy="171450"/>
            <wp:effectExtent l="0" t="0" r="0" b="0"/>
            <wp:docPr id="1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 descr="IMG_25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628650" cy="190500"/>
            <wp:effectExtent l="0" t="0" r="0" b="0"/>
            <wp:docPr id="16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 descr="IMG_25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600075" cy="200025"/>
            <wp:effectExtent l="0" t="0" r="9525" b="9525"/>
            <wp:docPr id="24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" descr="IMG_26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438150" cy="190500"/>
            <wp:effectExtent l="0" t="0" r="0" b="0"/>
            <wp:docPr id="10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IMG_26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A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19.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紊流附加切应力是由于(   )而产生的。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子的内聚力；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分子间的动量交换；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重力；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紊流元脉动速度引起的动量交换。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D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20.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圆管内的流动为层流时，沿程阻力与平均速度的次方成正比。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1；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1.5；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1.75；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A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21.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两根直径不同的圆管，在流动雷诺数</w:t>
      </w:r>
      <w:r>
        <w:rPr>
          <w:rStyle w:val="8"/>
          <w:rFonts w:ascii="Calibri" w:hAnsi="Calibri" w:eastAsia="宋体" w:cs="Calibri"/>
          <w:i w:val="0"/>
          <w:iCs w:val="0"/>
          <w:color w:val="222D44"/>
          <w:kern w:val="0"/>
          <w:sz w:val="24"/>
          <w:szCs w:val="24"/>
          <w:lang w:val="en-US" w:eastAsia="zh-CN" w:bidi="ar"/>
        </w:rPr>
        <w:t>R</w:t>
      </w:r>
      <w:r>
        <w:rPr>
          <w:rStyle w:val="8"/>
          <w:rFonts w:hint="default" w:ascii="Calibri" w:hAnsi="Calibri" w:eastAsia="宋体" w:cs="Calibri"/>
          <w:i w:val="0"/>
          <w:iCs w:val="0"/>
          <w:color w:val="222D44"/>
          <w:kern w:val="0"/>
          <w:sz w:val="18"/>
          <w:szCs w:val="18"/>
          <w:vertAlign w:val="baseline"/>
          <w:lang w:val="en-US" w:eastAsia="zh-CN" w:bidi="ar"/>
        </w:rPr>
        <w:t>e</w:t>
      </w: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相等时，它们的沿程阻力因数</w:t>
      </w:r>
      <w:r>
        <w:rPr>
          <w:rStyle w:val="8"/>
          <w:rFonts w:hint="eastAsia" w:ascii="宋体" w:hAnsi="宋体" w:eastAsia="宋体" w:cs="宋体"/>
          <w:i w:val="0"/>
          <w:iCs w:val="0"/>
          <w:color w:val="222D44"/>
          <w:kern w:val="0"/>
          <w:sz w:val="24"/>
          <w:szCs w:val="24"/>
          <w:lang w:val="en-US" w:eastAsia="zh-CN" w:bidi="ar"/>
        </w:rPr>
        <w:t>λ</w:t>
      </w: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一定不相等；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可能相等；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粗管的一定比细管的大；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粗管的一定比细管的小。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B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22.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color w:val="222D44"/>
          <w:sz w:val="27"/>
          <w:szCs w:val="27"/>
        </w:rPr>
        <w:t>流体微团的运动与刚体运动相比，多了一项</w:t>
      </w:r>
      <w:r>
        <w:rPr>
          <w:color w:val="222D44"/>
          <w:sz w:val="27"/>
          <w:szCs w:val="27"/>
          <w:u w:val="single"/>
        </w:rPr>
        <w:t>____</w:t>
      </w:r>
      <w:r>
        <w:rPr>
          <w:color w:val="222D44"/>
          <w:sz w:val="27"/>
          <w:szCs w:val="27"/>
        </w:rPr>
        <w:t>运动：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平移；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旋转；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变形；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加速。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23.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变直径管流，小管直径</w:t>
      </w:r>
      <w:r>
        <w:rPr>
          <w:rFonts w:hint="eastAsia" w:ascii="宋体" w:hAnsi="宋体" w:eastAsia="宋体" w:cs="宋体"/>
          <w:color w:val="222D44"/>
          <w:kern w:val="0"/>
          <w:sz w:val="24"/>
          <w:szCs w:val="24"/>
          <w:lang w:val="en-US" w:eastAsia="zh-CN" w:bidi="ar"/>
        </w:rPr>
        <w:t>d</w:t>
      </w:r>
      <w:r>
        <w:rPr>
          <w:rFonts w:hint="eastAsia" w:ascii="宋体" w:hAnsi="宋体" w:eastAsia="宋体" w:cs="宋体"/>
          <w:color w:val="222D44"/>
          <w:kern w:val="0"/>
          <w:sz w:val="18"/>
          <w:szCs w:val="18"/>
          <w:vertAlign w:val="baseline"/>
          <w:lang w:val="en-US" w:eastAsia="zh-CN" w:bidi="ar"/>
        </w:rPr>
        <w:t>1</w:t>
      </w: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，大管直径</w:t>
      </w:r>
      <w:r>
        <w:rPr>
          <w:rFonts w:hint="eastAsia" w:ascii="宋体" w:hAnsi="宋体" w:eastAsia="宋体" w:cs="宋体"/>
          <w:color w:val="222D44"/>
          <w:kern w:val="0"/>
          <w:sz w:val="24"/>
          <w:szCs w:val="24"/>
          <w:lang w:val="en-US" w:eastAsia="zh-CN" w:bidi="ar"/>
        </w:rPr>
        <w:t>d</w:t>
      </w:r>
      <w:r>
        <w:rPr>
          <w:rFonts w:hint="eastAsia" w:ascii="宋体" w:hAnsi="宋体" w:eastAsia="宋体" w:cs="宋体"/>
          <w:color w:val="222D44"/>
          <w:kern w:val="0"/>
          <w:sz w:val="18"/>
          <w:szCs w:val="18"/>
          <w:vertAlign w:val="baseline"/>
          <w:lang w:val="en-US" w:eastAsia="zh-CN" w:bidi="ar"/>
        </w:rPr>
        <w:t>2</w:t>
      </w:r>
      <w:r>
        <w:rPr>
          <w:rFonts w:hint="eastAsia" w:ascii="宋体" w:hAnsi="宋体" w:eastAsia="宋体" w:cs="宋体"/>
          <w:color w:val="222D44"/>
          <w:kern w:val="0"/>
          <w:sz w:val="24"/>
          <w:szCs w:val="24"/>
          <w:lang w:val="en-US" w:eastAsia="zh-CN" w:bidi="ar"/>
        </w:rPr>
        <w:t>=2d</w:t>
      </w:r>
      <w:r>
        <w:rPr>
          <w:rFonts w:hint="eastAsia" w:ascii="宋体" w:hAnsi="宋体" w:eastAsia="宋体" w:cs="宋体"/>
          <w:color w:val="222D44"/>
          <w:kern w:val="0"/>
          <w:sz w:val="18"/>
          <w:szCs w:val="18"/>
          <w:vertAlign w:val="baseline"/>
          <w:lang w:val="en-US" w:eastAsia="zh-CN" w:bidi="ar"/>
        </w:rPr>
        <w:t>1</w:t>
      </w: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，两断面雷诺数的关系是：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819150" cy="228600"/>
            <wp:effectExtent l="0" t="0" r="0" b="0"/>
            <wp:docPr id="12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 descr="IMG_26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olor w:val="666A77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628650" cy="228600"/>
            <wp:effectExtent l="0" t="0" r="0" b="0"/>
            <wp:docPr id="11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IMG_26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olor w:val="666A77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800100" cy="257175"/>
            <wp:effectExtent l="0" t="0" r="0" b="9525"/>
            <wp:docPr id="9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6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olor w:val="666A77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685800" cy="257175"/>
            <wp:effectExtent l="0" t="0" r="0" b="9525"/>
            <wp:docPr id="8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IMG_26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olor w:val="666A77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D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24.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color w:val="222D44"/>
          <w:sz w:val="27"/>
          <w:szCs w:val="27"/>
        </w:rPr>
        <w:t>沿程摩阻因数不受</w:t>
      </w:r>
      <w:r>
        <w:rPr>
          <w:color w:val="222D44"/>
          <w:sz w:val="27"/>
          <w:szCs w:val="27"/>
        </w:rPr>
        <w:drawing>
          <wp:inline distT="0" distB="0" distL="114300" distR="114300">
            <wp:extent cx="257175" cy="219075"/>
            <wp:effectExtent l="0" t="0" r="9525" b="9525"/>
            <wp:docPr id="7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IMG_26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D44"/>
          <w:sz w:val="27"/>
          <w:szCs w:val="27"/>
        </w:rPr>
        <w:t>数影响，一般发生在。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层流区；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水力光滑区；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粗糙度足够小时；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粗糙度足够大时。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D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25.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一维流动中，“截面积大处速度小，截面积小处速度大”成立的必要条件是：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理想流体；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粘性流体；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可压缩流体；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不可压缩流体。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D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26.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圆管紊流过渡区的沿程摩阻因数λ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与雷诺数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666A77"/>
          <w:sz w:val="24"/>
          <w:szCs w:val="24"/>
        </w:rPr>
        <w:t>R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666A77"/>
          <w:sz w:val="18"/>
          <w:szCs w:val="18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olor w:val="666A77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与管壁相对粗糙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olor w:val="666A77"/>
          <w:sz w:val="24"/>
          <w:szCs w:val="24"/>
        </w:rPr>
        <w:t>K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olor w:val="666A77"/>
          <w:sz w:val="18"/>
          <w:szCs w:val="18"/>
          <w:vertAlign w:val="baseline"/>
        </w:rPr>
        <w:t>S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olor w:val="666A77"/>
          <w:sz w:val="24"/>
          <w:szCs w:val="24"/>
        </w:rPr>
        <w:t>/d</w:t>
      </w:r>
      <w:r>
        <w:rPr>
          <w:rStyle w:val="9"/>
          <w:b w:val="0"/>
          <w:bCs w:val="0"/>
          <w:i w:val="0"/>
          <w:iCs w:val="0"/>
          <w:color w:val="666A77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与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999999"/>
          <w:sz w:val="24"/>
          <w:szCs w:val="24"/>
          <w:shd w:val="clear" w:fill="FBFBFB"/>
        </w:rPr>
        <w:t>R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999999"/>
          <w:sz w:val="18"/>
          <w:szCs w:val="18"/>
          <w:shd w:val="clear" w:fill="FBFBFB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olor w:val="666A77"/>
        </w:rPr>
        <w:t>及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olor w:val="666A77"/>
          <w:sz w:val="24"/>
          <w:szCs w:val="24"/>
        </w:rPr>
        <w:t>K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olor w:val="666A77"/>
          <w:sz w:val="18"/>
          <w:szCs w:val="18"/>
          <w:vertAlign w:val="baseline"/>
        </w:rPr>
        <w:t>S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olor w:val="666A77"/>
          <w:sz w:val="24"/>
          <w:szCs w:val="24"/>
        </w:rPr>
        <w:t>/d</w:t>
      </w:r>
      <w:r>
        <w:rPr>
          <w:rStyle w:val="9"/>
          <w:b w:val="0"/>
          <w:bCs w:val="0"/>
          <w:i w:val="0"/>
          <w:iCs w:val="0"/>
          <w:color w:val="666A77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与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999999"/>
          <w:sz w:val="24"/>
          <w:szCs w:val="24"/>
          <w:shd w:val="clear" w:fill="FBFBFB"/>
          <w:vertAlign w:val="baseline"/>
        </w:rPr>
        <w:t>R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999999"/>
          <w:sz w:val="18"/>
          <w:szCs w:val="18"/>
          <w:shd w:val="clear" w:fill="FBFBFB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olor w:val="666A77"/>
        </w:rPr>
        <w:t>及管长</w:t>
      </w:r>
      <w:r>
        <w:rPr>
          <w:rStyle w:val="8"/>
          <w:b w:val="0"/>
          <w:bCs w:val="0"/>
          <w:i w:val="0"/>
          <w:iCs w:val="0"/>
          <w:color w:val="666A77"/>
        </w:rPr>
        <w:t>I </w:t>
      </w:r>
      <w:r>
        <w:rPr>
          <w:rStyle w:val="9"/>
          <w:b w:val="0"/>
          <w:bCs w:val="0"/>
          <w:i w:val="0"/>
          <w:iCs w:val="0"/>
          <w:color w:val="666A77"/>
        </w:rPr>
        <w:t>有关。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27.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按连续介质的概念，流体质点是指：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流体的分子；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流体内的固体颗粒；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几何的点；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几何尺寸同流动空间相比是极小量，又含有大量分子的微元体。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D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28.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从力学的角度分析，一般流体和固体的区别在于流体：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能承受拉力，平衡时不能承受切应力；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不能承受拉力，平衡时能承受切应力；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不能承受拉力，平衡时不能承受切应力；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能承受拉力，平衡时也能承受切应力。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29.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与牛顿内摩擦定律直接相关的因素是：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切应力和压强；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切应力和剪切变形速度；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切应力和剪切变形；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切应力和流速。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B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30.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平面流动具有流函数的条件是：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理想流体；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无旋流动；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具有流速势；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满足连续性。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D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31.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恒定流是：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流动随时间按一定规律变化；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各空间点上的运动要素不随时间变化；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各过流断面的速度分布相同；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迁移加速度为零。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B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32.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粘性流体总水头线沿程的变化是：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沿程下降；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沿程上升；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保持水平；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前三种情况都有可能。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A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33.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圆管紊流粗糙区的沿程摩阻因数λ：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与雷诺数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666A77"/>
          <w:sz w:val="24"/>
          <w:szCs w:val="24"/>
        </w:rPr>
        <w:t>R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666A77"/>
          <w:sz w:val="18"/>
          <w:szCs w:val="18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olor w:val="666A77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与管壁相对粗糙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666A77"/>
          <w:sz w:val="24"/>
          <w:szCs w:val="24"/>
        </w:rPr>
        <w:t>K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666A77"/>
          <w:sz w:val="18"/>
          <w:szCs w:val="18"/>
          <w:vertAlign w:val="baseline"/>
        </w:rPr>
        <w:t>S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666A77"/>
          <w:sz w:val="24"/>
          <w:szCs w:val="24"/>
        </w:rPr>
        <w:t>/d</w:t>
      </w:r>
      <w:r>
        <w:rPr>
          <w:rStyle w:val="9"/>
          <w:b w:val="0"/>
          <w:bCs w:val="0"/>
          <w:i w:val="0"/>
          <w:iCs w:val="0"/>
          <w:color w:val="666A77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与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666A77"/>
          <w:sz w:val="24"/>
          <w:szCs w:val="24"/>
        </w:rPr>
        <w:t>R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666A77"/>
          <w:sz w:val="18"/>
          <w:szCs w:val="18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olor w:val="666A77"/>
        </w:rPr>
        <w:t>及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666A77"/>
          <w:sz w:val="24"/>
          <w:szCs w:val="24"/>
        </w:rPr>
        <w:t>K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666A77"/>
          <w:sz w:val="18"/>
          <w:szCs w:val="18"/>
          <w:vertAlign w:val="baseline"/>
        </w:rPr>
        <w:t>S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olor w:val="666A77"/>
          <w:sz w:val="24"/>
          <w:szCs w:val="24"/>
        </w:rPr>
        <w:t>/d</w:t>
      </w:r>
      <w:r>
        <w:rPr>
          <w:rStyle w:val="9"/>
          <w:b w:val="0"/>
          <w:bCs w:val="0"/>
          <w:i w:val="0"/>
          <w:iCs w:val="0"/>
          <w:color w:val="666A77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与</w:t>
      </w:r>
      <w:r>
        <w:rPr>
          <w:rStyle w:val="8"/>
          <w:b w:val="0"/>
          <w:bCs w:val="0"/>
          <w:i w:val="0"/>
          <w:iCs w:val="0"/>
          <w:color w:val="666A77"/>
        </w:rPr>
        <w:t>R</w:t>
      </w:r>
      <w:r>
        <w:rPr>
          <w:rStyle w:val="8"/>
          <w:b w:val="0"/>
          <w:bCs w:val="0"/>
          <w:i w:val="0"/>
          <w:iCs w:val="0"/>
          <w:color w:val="666A77"/>
          <w:sz w:val="18"/>
          <w:szCs w:val="18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olor w:val="666A77"/>
        </w:rPr>
        <w:t>及管长I 有关。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B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34.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圆管流动过流断面上的切应力分布为：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color w:val="222D44"/>
          <w:sz w:val="27"/>
          <w:szCs w:val="27"/>
        </w:rPr>
        <w:drawing>
          <wp:inline distT="0" distB="0" distL="114300" distR="114300">
            <wp:extent cx="3048000" cy="1257300"/>
            <wp:effectExtent l="0" t="0" r="0" b="0"/>
            <wp:docPr id="23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" descr="IMG_26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在过流断面上是常数；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管轴处是零，且与半径成正比；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管壁处是零，向管轴线性增大；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按抛物线分布。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B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35.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sz w:val="27"/>
          <w:szCs w:val="27"/>
        </w:rPr>
        <w:t>变直径管，直径</w:t>
      </w:r>
      <w:r>
        <w:rPr>
          <w:rStyle w:val="8"/>
          <w:rFonts w:hint="default" w:ascii="Arial" w:hAnsi="Arial" w:cs="Arial"/>
          <w:i w:val="0"/>
          <w:iCs w:val="0"/>
          <w:color w:val="000000"/>
          <w:sz w:val="27"/>
          <w:szCs w:val="27"/>
        </w:rPr>
        <w:t>d</w:t>
      </w:r>
      <w:r>
        <w:rPr>
          <w:rStyle w:val="8"/>
          <w:rFonts w:hint="default" w:ascii="Arial" w:hAnsi="Arial" w:cs="Arial"/>
          <w:i w:val="0"/>
          <w:iCs w:val="0"/>
          <w:color w:val="000000"/>
          <w:sz w:val="20"/>
          <w:szCs w:val="20"/>
          <w:vertAlign w:val="baseline"/>
        </w:rPr>
        <w:t>1</w:t>
      </w:r>
      <w:r>
        <w:rPr>
          <w:rFonts w:hint="default" w:ascii="Arial" w:hAnsi="Arial" w:cs="Arial"/>
          <w:color w:val="000000"/>
          <w:sz w:val="27"/>
          <w:szCs w:val="27"/>
        </w:rPr>
        <w:t>=320mm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，</w:t>
      </w:r>
      <w:r>
        <w:rPr>
          <w:rStyle w:val="8"/>
          <w:rFonts w:hint="default" w:ascii="Arial" w:hAnsi="Arial" w:cs="Arial"/>
          <w:i w:val="0"/>
          <w:iCs w:val="0"/>
          <w:color w:val="000000"/>
          <w:sz w:val="27"/>
          <w:szCs w:val="27"/>
        </w:rPr>
        <w:t>d</w:t>
      </w:r>
      <w:r>
        <w:rPr>
          <w:rStyle w:val="8"/>
          <w:rFonts w:hint="default" w:ascii="Arial" w:hAnsi="Arial" w:cs="Arial"/>
          <w:i w:val="0"/>
          <w:iCs w:val="0"/>
          <w:color w:val="000000"/>
          <w:sz w:val="20"/>
          <w:szCs w:val="20"/>
          <w:vertAlign w:val="baseline"/>
        </w:rPr>
        <w:t>2</w:t>
      </w:r>
      <w:r>
        <w:rPr>
          <w:rStyle w:val="8"/>
          <w:rFonts w:hint="default" w:ascii="Arial" w:hAnsi="Arial" w:cs="Arial"/>
          <w:i w:val="0"/>
          <w:iCs w:val="0"/>
          <w:color w:val="000000"/>
          <w:sz w:val="27"/>
          <w:szCs w:val="27"/>
        </w:rPr>
        <w:t>=</w:t>
      </w:r>
      <w:r>
        <w:rPr>
          <w:rFonts w:hint="default" w:ascii="Arial" w:hAnsi="Arial" w:cs="Arial"/>
          <w:color w:val="000000"/>
          <w:sz w:val="27"/>
          <w:szCs w:val="27"/>
        </w:rPr>
        <w:t>160mm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，流速</w:t>
      </w:r>
      <w:r>
        <w:rPr>
          <w:rStyle w:val="8"/>
          <w:rFonts w:hint="default" w:ascii="Arial" w:hAnsi="Arial" w:cs="Arial"/>
          <w:i w:val="0"/>
          <w:iCs w:val="0"/>
          <w:color w:val="000000"/>
          <w:sz w:val="27"/>
          <w:szCs w:val="27"/>
        </w:rPr>
        <w:t>V</w:t>
      </w:r>
      <w:r>
        <w:rPr>
          <w:rStyle w:val="8"/>
          <w:rFonts w:hint="default" w:ascii="Arial" w:hAnsi="Arial" w:cs="Arial"/>
          <w:i w:val="0"/>
          <w:iCs w:val="0"/>
          <w:color w:val="000000"/>
          <w:sz w:val="20"/>
          <w:szCs w:val="20"/>
          <w:vertAlign w:val="baseline"/>
        </w:rPr>
        <w:t>1</w:t>
      </w:r>
      <w:r>
        <w:rPr>
          <w:rFonts w:hint="default" w:ascii="Arial" w:hAnsi="Arial" w:cs="Arial"/>
          <w:color w:val="000000"/>
          <w:sz w:val="27"/>
          <w:szCs w:val="27"/>
        </w:rPr>
        <w:t>=1.5m/s</w:t>
      </w:r>
      <w:r>
        <w:rPr>
          <w:rFonts w:hint="eastAsia" w:ascii="宋体" w:hAnsi="宋体" w:eastAsia="宋体" w:cs="宋体"/>
          <w:color w:val="222D44"/>
          <w:sz w:val="27"/>
          <w:szCs w:val="27"/>
        </w:rPr>
        <w:t>，</w:t>
      </w:r>
      <w:r>
        <w:rPr>
          <w:rStyle w:val="8"/>
          <w:i w:val="0"/>
          <w:iCs w:val="0"/>
          <w:color w:val="222D44"/>
          <w:sz w:val="27"/>
          <w:szCs w:val="27"/>
        </w:rPr>
        <w:t>V</w:t>
      </w:r>
      <w:r>
        <w:rPr>
          <w:rStyle w:val="8"/>
          <w:i w:val="0"/>
          <w:iCs w:val="0"/>
          <w:color w:val="222D44"/>
          <w:sz w:val="20"/>
          <w:szCs w:val="20"/>
          <w:vertAlign w:val="baseline"/>
        </w:rPr>
        <w:t>2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为：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3m/s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4m/s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5m/s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6m/s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D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36.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金属压力表的读值是：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绝对压强；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相对压强；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绝对压强加当地大气压；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相对压强加当地大气压。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B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37.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静止流场中的压强分布规律：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仅适用于不可压缩流体；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仅适用于理想流体；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仅适用于粘性流体；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既适用于理想流体，也适用于粘性流体。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D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38.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如图等直径水管，</w:t>
      </w:r>
      <w:r>
        <w:rPr>
          <w:rFonts w:ascii="宋体" w:hAnsi="宋体" w:eastAsia="宋体" w:cs="宋体"/>
          <w:i/>
          <w:iCs/>
          <w:color w:val="222D44"/>
          <w:kern w:val="0"/>
          <w:sz w:val="27"/>
          <w:szCs w:val="27"/>
          <w:lang w:val="en-US" w:eastAsia="zh-CN" w:bidi="ar"/>
        </w:rPr>
        <w:t>A—A</w:t>
      </w: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为过流断面，</w:t>
      </w:r>
      <w:r>
        <w:rPr>
          <w:rFonts w:ascii="宋体" w:hAnsi="宋体" w:eastAsia="宋体" w:cs="宋体"/>
          <w:i/>
          <w:iCs/>
          <w:color w:val="222D44"/>
          <w:kern w:val="0"/>
          <w:sz w:val="27"/>
          <w:szCs w:val="27"/>
          <w:lang w:val="en-US" w:eastAsia="zh-CN" w:bidi="ar"/>
        </w:rPr>
        <w:t>B—B</w:t>
      </w: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为水平面，1、2、3、4为面上各点，各点的运动参数有以下关系：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color w:val="222D44"/>
          <w:sz w:val="27"/>
          <w:szCs w:val="27"/>
        </w:rPr>
        <w:drawing>
          <wp:inline distT="0" distB="0" distL="114300" distR="114300">
            <wp:extent cx="1409700" cy="1114425"/>
            <wp:effectExtent l="0" t="0" r="0" b="9525"/>
            <wp:docPr id="19" name="图片 13" descr="16088766167430225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 descr="1608876616743022585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438150" cy="238125"/>
            <wp:effectExtent l="0" t="0" r="0" b="9525"/>
            <wp:docPr id="18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 descr="IMG_26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olor w:val="666A77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552450" cy="295275"/>
            <wp:effectExtent l="0" t="0" r="0" b="9525"/>
            <wp:docPr id="17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 descr="IMG_27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olor w:val="666A77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1352550" cy="466725"/>
            <wp:effectExtent l="0" t="0" r="0" b="9525"/>
            <wp:docPr id="20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 descr="IMG_27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olor w:val="666A77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1371600" cy="523875"/>
            <wp:effectExtent l="0" t="0" r="0" b="9525"/>
            <wp:docPr id="21" name="图片 17" descr="16088810607670199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" descr="1608881060767019949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39.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在液体中潜体所受浮力的大小：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与潜体的密度成正比；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与液体的密度成正比；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与潜体的淹没深度成正比；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与液体表面的压强成反比。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B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40.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边界层内的流动特点之一是。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粘性力比惯性力重要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粘性力与惯性力量级相等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压强变化可忽略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流动速度比外部势流小。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B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41.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速度势函数和流函数同时存在的前提条件是：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两维不可压缩连续运动；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两维不可压缩连续且无旋运动；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三维不可压缩连续运动；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三维不可压缩连续运动。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B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42.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在圆管流动中，紊流的断面流速分布符合：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均匀规律；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直线变化规律；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抛物线规律；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对数曲线规律。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D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43.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相对压强的起算基准是：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绝对真空；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1个标准大气压；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当地大气压；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液面压强。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44.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color w:val="222D44"/>
          <w:sz w:val="27"/>
          <w:szCs w:val="27"/>
        </w:rPr>
        <w:t>用Ｕ形水银压差计测量水管内</w:t>
      </w:r>
      <w:r>
        <w:rPr>
          <w:i/>
          <w:iCs/>
          <w:color w:val="222D44"/>
          <w:sz w:val="27"/>
          <w:szCs w:val="27"/>
        </w:rPr>
        <w:t>Ａ</w:t>
      </w:r>
      <w:r>
        <w:rPr>
          <w:color w:val="222D44"/>
          <w:sz w:val="27"/>
          <w:szCs w:val="27"/>
        </w:rPr>
        <w:t>、</w:t>
      </w:r>
      <w:r>
        <w:rPr>
          <w:i/>
          <w:iCs/>
          <w:color w:val="222D44"/>
          <w:sz w:val="27"/>
          <w:szCs w:val="27"/>
        </w:rPr>
        <w:t>Ｂ</w:t>
      </w:r>
      <w:r>
        <w:rPr>
          <w:color w:val="222D44"/>
          <w:sz w:val="27"/>
          <w:szCs w:val="27"/>
        </w:rPr>
        <w:t>两点的压强差，水银面高度</w:t>
      </w:r>
      <w:r>
        <w:rPr>
          <w:i/>
          <w:iCs/>
          <w:color w:val="222D44"/>
          <w:sz w:val="27"/>
          <w:szCs w:val="27"/>
        </w:rPr>
        <w:t>h</w:t>
      </w:r>
      <w:r>
        <w:rPr>
          <w:color w:val="222D44"/>
          <w:sz w:val="20"/>
          <w:szCs w:val="20"/>
          <w:vertAlign w:val="baseline"/>
        </w:rPr>
        <w:t>p</w:t>
      </w:r>
      <w:r>
        <w:rPr>
          <w:color w:val="222D44"/>
          <w:sz w:val="27"/>
          <w:szCs w:val="27"/>
        </w:rPr>
        <w:t>＝10cm，</w:t>
      </w:r>
      <w:r>
        <w:rPr>
          <w:i/>
          <w:iCs/>
          <w:color w:val="222D44"/>
          <w:sz w:val="27"/>
          <w:szCs w:val="27"/>
        </w:rPr>
        <w:t>p</w:t>
      </w:r>
      <w:r>
        <w:rPr>
          <w:color w:val="222D44"/>
          <w:sz w:val="20"/>
          <w:szCs w:val="20"/>
          <w:vertAlign w:val="baseline"/>
        </w:rPr>
        <w:t>A</w:t>
      </w:r>
      <w:r>
        <w:rPr>
          <w:color w:val="222D44"/>
          <w:sz w:val="27"/>
          <w:szCs w:val="27"/>
        </w:rPr>
        <w:t>-</w:t>
      </w:r>
      <w:r>
        <w:rPr>
          <w:i/>
          <w:iCs/>
          <w:color w:val="222D44"/>
          <w:sz w:val="27"/>
          <w:szCs w:val="27"/>
        </w:rPr>
        <w:t>p</w:t>
      </w:r>
      <w:r>
        <w:rPr>
          <w:color w:val="222D44"/>
          <w:sz w:val="20"/>
          <w:szCs w:val="20"/>
          <w:vertAlign w:val="baseline"/>
        </w:rPr>
        <w:t>B</w:t>
      </w:r>
      <w:r>
        <w:rPr>
          <w:color w:val="222D44"/>
          <w:sz w:val="27"/>
          <w:szCs w:val="27"/>
        </w:rPr>
        <w:t>为：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color w:val="222D44"/>
          <w:sz w:val="27"/>
          <w:szCs w:val="27"/>
        </w:rPr>
        <w:drawing>
          <wp:inline distT="0" distB="0" distL="114300" distR="114300">
            <wp:extent cx="1333500" cy="1514475"/>
            <wp:effectExtent l="0" t="0" r="0" b="9525"/>
            <wp:docPr id="22" name="图片 18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 descr="IMG_27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D44"/>
          <w:sz w:val="27"/>
          <w:szCs w:val="27"/>
        </w:rPr>
        <w:drawing>
          <wp:inline distT="0" distB="0" distL="114300" distR="114300">
            <wp:extent cx="1409700" cy="1371600"/>
            <wp:effectExtent l="0" t="0" r="0" b="0"/>
            <wp:docPr id="3" name="图片 19" descr="IMG_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 descr="IMG_27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13.33kPa；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12.35kPa；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9.8kPa；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6.4kPa。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B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45.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某点的真空压强为65 000Pa，当地大气压为0.1MPa，该点的绝对压强为：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65 000 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55 000 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35 000 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165 000 Pa。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46.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理想流体的特征是：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黏度是常数；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不可压缩；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无黏性；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符合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485775" cy="352425"/>
            <wp:effectExtent l="0" t="0" r="9525" b="9525"/>
            <wp:docPr id="4" name="图片 20" descr="IMG_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 descr="IMG_27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olor w:val="666A77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C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47.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流体运动黏度u的国际单位是：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333375" cy="133350"/>
            <wp:effectExtent l="0" t="0" r="9525" b="0"/>
            <wp:docPr id="1" name="图片 21" descr="IMG_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1" descr="IMG_27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olor w:val="666A77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352425" cy="142875"/>
            <wp:effectExtent l="0" t="0" r="9525" b="9525"/>
            <wp:docPr id="5" name="图片 22" descr="IMG_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 descr="IMG_27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333375" cy="161925"/>
            <wp:effectExtent l="0" t="0" r="9525" b="9525"/>
            <wp:docPr id="6" name="图片 23" descr="IMG_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3" descr="IMG_27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olor w:val="666A77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drawing>
          <wp:inline distT="0" distB="0" distL="114300" distR="114300">
            <wp:extent cx="447675" cy="238125"/>
            <wp:effectExtent l="0" t="0" r="9525" b="9525"/>
            <wp:docPr id="2" name="图片 24" descr="IMG_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 descr="IMG_27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olor w:val="666A77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A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48.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汽车高速行驶时所受到的阻力主要来自于。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汽车表面的摩擦阻力；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面的摩擦阻力；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空气对头部的碰撞；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尾部的旋涡。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D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lang w:val="en-US" w:eastAsia="zh-CN" w:bidi="ar"/>
        </w:rPr>
        <w:t>49.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lang w:val="en-US" w:eastAsia="zh-CN" w:bidi="ar"/>
        </w:rPr>
        <w:t>下列流体哪个属牛顿流体：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</w:rPr>
        <w:t>2</w:t>
      </w:r>
      <w:r>
        <w:rPr>
          <w:color w:val="BBC3CC"/>
          <w:sz w:val="19"/>
          <w:szCs w:val="19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</w:rPr>
        <w:t>汽油；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</w:rPr>
        <w:t>纸浆；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</w:rPr>
        <w:t>血液；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</w:rPr>
        <w:t>沥青。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color w:val="666A77"/>
          <w:sz w:val="19"/>
          <w:szCs w:val="19"/>
          <w:shd w:val="clear" w:fill="EEF5FF"/>
        </w:rPr>
        <w:t>正确答案</w:t>
      </w:r>
      <w:r>
        <w:rPr>
          <w:b/>
          <w:bCs/>
          <w:color w:val="55CC55"/>
          <w:sz w:val="19"/>
          <w:szCs w:val="19"/>
          <w:shd w:val="clear" w:fill="EEF5FF"/>
        </w:rPr>
        <w:t>A</w:t>
      </w:r>
      <w:r>
        <w:rPr>
          <w:b w:val="0"/>
          <w:bCs w:val="0"/>
          <w:color w:val="666A77"/>
          <w:sz w:val="19"/>
          <w:szCs w:val="19"/>
          <w:shd w:val="clear" w:fill="EEF5FF"/>
        </w:rPr>
        <w:t>您的答案是 </w:t>
      </w:r>
      <w:r>
        <w:rPr>
          <w:b/>
          <w:bCs/>
          <w:color w:val="66AAFF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olor w:val="EA5B5B"/>
          <w:sz w:val="19"/>
          <w:szCs w:val="19"/>
          <w:shd w:val="clear" w:fill="EEF5FF"/>
        </w:rPr>
        <w:t>回答错误</w:t>
      </w:r>
      <w:r>
        <w:rPr>
          <w:b w:val="0"/>
          <w:bCs w:val="0"/>
          <w:color w:val="BBC3CC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/>
        <w:jc w:val="left"/>
        <w:rPr>
          <w:b/>
          <w:bCs/>
          <w:color w:val="222D44"/>
          <w:sz w:val="27"/>
          <w:szCs w:val="27"/>
        </w:rPr>
      </w:pPr>
      <w:r>
        <w:rPr>
          <w:rFonts w:ascii="宋体" w:hAnsi="宋体" w:eastAsia="宋体" w:cs="宋体"/>
          <w:b/>
          <w:bCs/>
          <w:color w:val="222D44"/>
          <w:kern w:val="0"/>
          <w:sz w:val="27"/>
          <w:szCs w:val="27"/>
          <w:shd w:val="clear" w:fill="E4EFFF"/>
          <w:lang w:val="en-US" w:eastAsia="zh-CN" w:bidi="ar"/>
        </w:rPr>
        <w:t>50.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/>
        <w:jc w:val="left"/>
        <w:rPr>
          <w:color w:val="222D44"/>
          <w:sz w:val="27"/>
          <w:szCs w:val="27"/>
        </w:rPr>
      </w:pPr>
      <w:r>
        <w:rPr>
          <w:rFonts w:ascii="宋体" w:hAnsi="宋体" w:eastAsia="宋体" w:cs="宋体"/>
          <w:color w:val="222D44"/>
          <w:kern w:val="0"/>
          <w:sz w:val="27"/>
          <w:szCs w:val="27"/>
          <w:shd w:val="clear" w:fill="E4EFFF"/>
          <w:lang w:val="en-US" w:eastAsia="zh-CN" w:bidi="ar"/>
        </w:rPr>
        <w:t>恒定流动中，流体质点的加速度：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color w:val="BBC3CC"/>
          <w:sz w:val="19"/>
          <w:szCs w:val="19"/>
          <w:shd w:val="clear" w:fill="E4EFFF"/>
        </w:rPr>
        <w:t>（</w:t>
      </w:r>
      <w:r>
        <w:rPr>
          <w:rStyle w:val="9"/>
          <w:b w:val="0"/>
          <w:bCs w:val="0"/>
          <w:i w:val="0"/>
          <w:iCs w:val="0"/>
          <w:color w:val="BBC3CC"/>
          <w:sz w:val="19"/>
          <w:szCs w:val="19"/>
          <w:shd w:val="clear" w:fill="E4EFFF"/>
        </w:rPr>
        <w:t>2</w:t>
      </w:r>
      <w:r>
        <w:rPr>
          <w:color w:val="BBC3CC"/>
          <w:sz w:val="19"/>
          <w:szCs w:val="19"/>
          <w:shd w:val="clear" w:fill="E4EFFF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olor w:val="666A77"/>
          <w:shd w:val="clear" w:fill="E4EFFF"/>
        </w:rPr>
        <w:t>等于零；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olor w:val="666A77"/>
          <w:shd w:val="clear" w:fill="E4EFFF"/>
        </w:rPr>
        <w:t>等于常数；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olor w:val="666A77"/>
          <w:shd w:val="clear" w:fill="E4EFFF"/>
        </w:rPr>
        <w:t>随时间变化而变化；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caps/>
          <w:color w:val="FFFFFF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olor w:val="666A77"/>
          <w:shd w:val="clear" w:fill="E4EFFF"/>
        </w:rPr>
        <w:t>与时间无关。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color w:val="FFFFFF"/>
          <w:kern w:val="0"/>
          <w:sz w:val="21"/>
          <w:szCs w:val="21"/>
          <w:shd w:val="clear" w:fill="56A2FF"/>
          <w:lang w:val="en-US" w:eastAsia="zh-CN" w:bidi="ar"/>
        </w:rPr>
        <w:t>纠错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</w:p>
    <w:p/>
    <w:p/>
    <w:p>
      <w:pPr>
        <w:pStyle w:val="3"/>
        <w:keepNext w:val="0"/>
        <w:keepLines w:val="0"/>
        <w:widowControl/>
        <w:suppressLineNumbers w:val="0"/>
        <w:shd w:val="clear" w:fill="F9F9FB"/>
        <w:spacing w:before="450" w:beforeAutospacing="0" w:after="150" w:afterAutospacing="0"/>
        <w:ind w:left="0" w:right="0" w:firstLine="0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一、单选题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（每题2分，共50道小题，总分值100分）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圆管紊流粗糙区的沿程摩阻因数λ：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与雷诺数</w:t>
      </w:r>
      <w:r>
        <w:rPr>
          <w:rStyle w:val="8"/>
          <w:rFonts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R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与管壁相对粗糙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K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S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/d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R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及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K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S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/d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R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及管长I 有关。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B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相对压强的起算基准是：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绝对真空；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1个标准大气压；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当地大气压；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液面压强。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B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变直径管流，小管直径</w:t>
      </w:r>
      <w:r>
        <w:rPr>
          <w:rFonts w:hint="eastAsia"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d</w:t>
      </w:r>
      <w:r>
        <w:rPr>
          <w:rFonts w:hint="eastAsia" w:ascii="宋体" w:hAnsi="宋体" w:eastAsia="宋体" w:cs="宋体"/>
          <w:i w:val="0"/>
          <w:iCs w:val="0"/>
          <w:caps w:val="0"/>
          <w:color w:val="222D44"/>
          <w:spacing w:val="0"/>
          <w:kern w:val="0"/>
          <w:sz w:val="18"/>
          <w:szCs w:val="18"/>
          <w:shd w:val="clear" w:fill="F9F9FB"/>
          <w:vertAlign w:val="baseline"/>
          <w:lang w:val="en-US" w:eastAsia="zh-CN" w:bidi="ar"/>
        </w:rPr>
        <w:t>1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，大管直径</w:t>
      </w:r>
      <w:r>
        <w:rPr>
          <w:rFonts w:hint="eastAsia"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d</w:t>
      </w:r>
      <w:r>
        <w:rPr>
          <w:rFonts w:hint="eastAsia" w:ascii="宋体" w:hAnsi="宋体" w:eastAsia="宋体" w:cs="宋体"/>
          <w:i w:val="0"/>
          <w:iCs w:val="0"/>
          <w:caps w:val="0"/>
          <w:color w:val="222D44"/>
          <w:spacing w:val="0"/>
          <w:kern w:val="0"/>
          <w:sz w:val="18"/>
          <w:szCs w:val="18"/>
          <w:shd w:val="clear" w:fill="F9F9FB"/>
          <w:vertAlign w:val="baseline"/>
          <w:lang w:val="en-US" w:eastAsia="zh-CN" w:bidi="ar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=2d</w:t>
      </w:r>
      <w:r>
        <w:rPr>
          <w:rFonts w:hint="eastAsia" w:ascii="宋体" w:hAnsi="宋体" w:eastAsia="宋体" w:cs="宋体"/>
          <w:i w:val="0"/>
          <w:iCs w:val="0"/>
          <w:caps w:val="0"/>
          <w:color w:val="222D44"/>
          <w:spacing w:val="0"/>
          <w:kern w:val="0"/>
          <w:sz w:val="18"/>
          <w:szCs w:val="18"/>
          <w:shd w:val="clear" w:fill="F9F9FB"/>
          <w:vertAlign w:val="baseline"/>
          <w:lang w:val="en-US" w:eastAsia="zh-CN" w:bidi="ar"/>
        </w:rPr>
        <w:t>1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，两断面雷诺数的关系是：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819150" cy="228600"/>
            <wp:effectExtent l="0" t="0" r="0" b="0"/>
            <wp:docPr id="52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5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628650" cy="228600"/>
            <wp:effectExtent l="0" t="0" r="0" b="0"/>
            <wp:docPr id="53" name="图片 2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6" descr="IMG_25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800100" cy="257175"/>
            <wp:effectExtent l="0" t="0" r="0" b="9525"/>
            <wp:docPr id="51" name="图片 27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7" descr="IMG_25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685800" cy="257175"/>
            <wp:effectExtent l="0" t="0" r="0" b="9525"/>
            <wp:docPr id="56" name="图片 28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8" descr="IMG_25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紊流附加切应力是由于(   )而产生的。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子的内聚力；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分子间的动量交换；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重力；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紊流元脉动速度引起的动量交换。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D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圆管内的流动为层流时，沿程阻力与平均速度的次方成正比。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1.5；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1.75；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62CE61"/>
          <w:spacing w:val="0"/>
          <w:sz w:val="19"/>
          <w:szCs w:val="19"/>
          <w:shd w:val="clear" w:fill="EEF5FF"/>
        </w:rPr>
        <w:t>回答正确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流体处于平衡状态的必要条件是：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流体无粘性；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流体粘度大；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质量力有势；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流体正压。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A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流体作无旋运动的特征是：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所有流线都是直线；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所有迹线都是直线；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任意流体元的角变形为零；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任意一点的涡量都为零。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C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汽车高速行驶时所受到的阻力主要来自于。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汽车表面的摩擦阻力；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面的摩擦阻力；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66AAFF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空气对头部的碰撞；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尾部的旋涡。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C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粘性流体总水头线沿程的变化是：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沿程下降；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沿程上升；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保持水平；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前三种情况都有可能。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无旋运动限于：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流线是直线的流动；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迹线是直线的流动；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微团无旋转的流动；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恒定流动。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如图等直径水管，</w:t>
      </w:r>
      <w:r>
        <w:rPr>
          <w:rFonts w:ascii="宋体" w:hAnsi="宋体" w:eastAsia="宋体" w:cs="宋体"/>
          <w:i/>
          <w:iCs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A—A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为过流断面，</w:t>
      </w:r>
      <w:r>
        <w:rPr>
          <w:rFonts w:ascii="宋体" w:hAnsi="宋体" w:eastAsia="宋体" w:cs="宋体"/>
          <w:i/>
          <w:iCs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B—B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为水平面，1、2、3、4为面上各点，各点的运动参数有以下关系：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drawing>
          <wp:inline distT="0" distB="0" distL="114300" distR="114300">
            <wp:extent cx="1409700" cy="1114425"/>
            <wp:effectExtent l="0" t="0" r="0" b="9525"/>
            <wp:docPr id="54" name="图片 29" descr="16088766167430225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9" descr="1608876616743022585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438150" cy="238125"/>
            <wp:effectExtent l="0" t="0" r="0" b="9525"/>
            <wp:docPr id="55" name="图片 30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30" descr="IMG_26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552450" cy="295275"/>
            <wp:effectExtent l="0" t="0" r="0" b="9525"/>
            <wp:docPr id="43" name="图片 31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1" descr="IMG_26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1352550" cy="466725"/>
            <wp:effectExtent l="0" t="0" r="0" b="9525"/>
            <wp:docPr id="46" name="图片 32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2" descr="IMG_26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1371600" cy="523875"/>
            <wp:effectExtent l="0" t="0" r="0" b="9525"/>
            <wp:docPr id="45" name="图片 33" descr="16088810607670199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3" descr="1608881060767019949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下列流体哪个属牛顿流体：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汽油；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纸浆；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血液；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沥青。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绝对压强</w:t>
      </w:r>
      <w:r>
        <w:rPr>
          <w:rFonts w:ascii="宋体" w:hAnsi="宋体" w:eastAsia="宋体" w:cs="宋体"/>
          <w:i/>
          <w:iCs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p</w:t>
      </w:r>
      <w:r>
        <w:rPr>
          <w:rFonts w:ascii="宋体" w:hAnsi="宋体" w:eastAsia="宋体" w:cs="宋体"/>
          <w:i/>
          <w:iCs/>
          <w:caps w:val="0"/>
          <w:color w:val="222D44"/>
          <w:spacing w:val="0"/>
          <w:kern w:val="0"/>
          <w:sz w:val="20"/>
          <w:szCs w:val="20"/>
          <w:shd w:val="clear" w:fill="F9F9FB"/>
          <w:vertAlign w:val="baseline"/>
          <w:lang w:val="en-US" w:eastAsia="zh-CN" w:bidi="ar"/>
        </w:rPr>
        <w:t>ab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与相对压强</w:t>
      </w:r>
      <w:r>
        <w:rPr>
          <w:rFonts w:ascii="宋体" w:hAnsi="宋体" w:eastAsia="宋体" w:cs="宋体"/>
          <w:i/>
          <w:iCs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p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、真空压强</w:t>
      </w:r>
      <w:r>
        <w:rPr>
          <w:rFonts w:ascii="宋体" w:hAnsi="宋体" w:eastAsia="宋体" w:cs="宋体"/>
          <w:i/>
          <w:iCs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p</w:t>
      </w:r>
      <w:r>
        <w:rPr>
          <w:rFonts w:ascii="宋体" w:hAnsi="宋体" w:eastAsia="宋体" w:cs="宋体"/>
          <w:i/>
          <w:iCs/>
          <w:caps w:val="0"/>
          <w:color w:val="222D44"/>
          <w:spacing w:val="0"/>
          <w:kern w:val="0"/>
          <w:sz w:val="20"/>
          <w:szCs w:val="20"/>
          <w:shd w:val="clear" w:fill="F9F9FB"/>
          <w:vertAlign w:val="baseline"/>
          <w:lang w:val="en-US" w:eastAsia="zh-CN" w:bidi="ar"/>
        </w:rPr>
        <w:t>v  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、当地大气压</w:t>
      </w:r>
      <w:r>
        <w:rPr>
          <w:rFonts w:ascii="宋体" w:hAnsi="宋体" w:eastAsia="宋体" w:cs="宋体"/>
          <w:i/>
          <w:iCs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p</w:t>
      </w:r>
      <w:r>
        <w:rPr>
          <w:rFonts w:ascii="宋体" w:hAnsi="宋体" w:eastAsia="宋体" w:cs="宋体"/>
          <w:i/>
          <w:iCs/>
          <w:caps w:val="0"/>
          <w:color w:val="222D44"/>
          <w:spacing w:val="0"/>
          <w:kern w:val="0"/>
          <w:sz w:val="17"/>
          <w:szCs w:val="17"/>
          <w:shd w:val="clear" w:fill="F9F9FB"/>
          <w:vertAlign w:val="baseline"/>
          <w:lang w:val="en-US" w:eastAsia="zh-CN" w:bidi="ar"/>
        </w:rPr>
        <w:t>a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之间的关系是：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hd w:val="clear" w:fill="F9F9FB"/>
        </w:rPr>
        <w:t>p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ab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=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hd w:val="clear" w:fill="F9F9FB"/>
        </w:rPr>
        <w:t>p+p</w:t>
      </w:r>
      <w:r>
        <w:rPr>
          <w:rStyle w:val="9"/>
          <w:b w:val="0"/>
          <w:bCs w:val="0"/>
          <w:i/>
          <w:iCs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v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8"/>
          <w:szCs w:val="18"/>
          <w:shd w:val="clear" w:fill="FBFBFB"/>
        </w:rPr>
        <w:t>p=p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8"/>
          <w:szCs w:val="18"/>
          <w:shd w:val="clear" w:fill="FBFBFB"/>
          <w:vertAlign w:val="baseline"/>
        </w:rPr>
        <w:t>ab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8"/>
          <w:szCs w:val="18"/>
          <w:shd w:val="clear" w:fill="FBFBFB"/>
        </w:rPr>
        <w:t>+p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5"/>
          <w:szCs w:val="15"/>
          <w:shd w:val="clear" w:fill="FBFBFB"/>
          <w:vertAlign w:val="baseline"/>
        </w:rPr>
        <w:t>a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8"/>
          <w:szCs w:val="18"/>
          <w:shd w:val="clear" w:fill="FBFBFB"/>
        </w:rPr>
        <w:t>p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8"/>
          <w:szCs w:val="18"/>
          <w:shd w:val="clear" w:fill="FBFBFB"/>
          <w:vertAlign w:val="baseline"/>
        </w:rPr>
        <w:t>v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8"/>
          <w:szCs w:val="18"/>
          <w:shd w:val="clear" w:fill="FBFBFB"/>
        </w:rPr>
        <w:t>=p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8"/>
          <w:szCs w:val="18"/>
          <w:shd w:val="clear" w:fill="FBFBFB"/>
          <w:vertAlign w:val="baseline"/>
        </w:rPr>
        <w:t>a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8"/>
          <w:szCs w:val="18"/>
          <w:shd w:val="clear" w:fill="FBFBFB"/>
        </w:rPr>
        <w:t>-p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8"/>
          <w:szCs w:val="18"/>
          <w:shd w:val="clear" w:fill="FBFBFB"/>
          <w:vertAlign w:val="baseline"/>
        </w:rPr>
        <w:t>ab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8"/>
          <w:szCs w:val="18"/>
          <w:shd w:val="clear" w:fill="FBFBFB"/>
        </w:rPr>
        <w:t>p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=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8"/>
          <w:szCs w:val="18"/>
          <w:shd w:val="clear" w:fill="FBFBFB"/>
        </w:rPr>
        <w:t>p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8"/>
          <w:szCs w:val="18"/>
          <w:shd w:val="clear" w:fill="FBFBFB"/>
          <w:vertAlign w:val="baseline"/>
        </w:rPr>
        <w:t>v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8"/>
          <w:szCs w:val="18"/>
          <w:shd w:val="clear" w:fill="FBFBFB"/>
        </w:rPr>
        <w:t>+p</w:t>
      </w:r>
      <w:r>
        <w:rPr>
          <w:rStyle w:val="9"/>
          <w:b w:val="0"/>
          <w:bCs w:val="0"/>
          <w:i/>
          <w:iCs/>
          <w:caps w:val="0"/>
          <w:color w:val="999999"/>
          <w:spacing w:val="0"/>
          <w:sz w:val="15"/>
          <w:szCs w:val="15"/>
          <w:shd w:val="clear" w:fill="FBFBFB"/>
          <w:vertAlign w:val="baseline"/>
        </w:rPr>
        <w:t>a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均匀流是：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当地加速度为零；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迁移加速度为零；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向心加速度为零；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合加速度为零。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15.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欧拉法</w:t>
      </w:r>
      <w:r>
        <w:rPr>
          <w:i w:val="0"/>
          <w:iCs w:val="0"/>
          <w:caps w:val="0"/>
          <w:color w:val="222D44"/>
          <w:spacing w:val="0"/>
          <w:sz w:val="27"/>
          <w:szCs w:val="27"/>
          <w:u w:val="single"/>
          <w:shd w:val="clear" w:fill="F9F9FB"/>
        </w:rPr>
        <w:t>____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描述流体质点的运动：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直接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间接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不能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只在恒定时能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速度势函数和流函数同时存在的前提条件是：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两维不可压缩连续运动；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两维不可压缩连续且无旋运动；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三维不可压缩连续运动；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三维不可压缩连续运动。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从力学的角度分析，一般流体和固体的区别在于流体：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能承受拉力，平衡时不能承受切应力；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不能承受拉力，平衡时能承受切应力；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不能承受拉力，平衡时不能承受切应力；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能承受拉力，平衡时也能承受切应力。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恒定流是：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流动随时间按一定规律变化；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各空间点上的运动要素不随时间变化；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各过流断面的速度分布相同；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迁移加速度为零。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19.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圆管紊流过渡区的沿程摩阻因数λ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与雷诺数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R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与管壁相对粗糙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K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S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/d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999999"/>
          <w:spacing w:val="0"/>
          <w:sz w:val="24"/>
          <w:szCs w:val="24"/>
          <w:shd w:val="clear" w:fill="FBFBFB"/>
        </w:rPr>
        <w:t>R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999999"/>
          <w:spacing w:val="0"/>
          <w:sz w:val="18"/>
          <w:szCs w:val="18"/>
          <w:shd w:val="clear" w:fill="FBFBFB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及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K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18"/>
          <w:szCs w:val="18"/>
          <w:shd w:val="clear" w:fill="F9F9FB"/>
          <w:vertAlign w:val="baseline"/>
        </w:rPr>
        <w:t>S</w:t>
      </w:r>
      <w:r>
        <w:rPr>
          <w:rStyle w:val="9"/>
          <w:rFonts w:hint="default" w:ascii="Calibri" w:hAnsi="Calibri" w:cs="Calibri"/>
          <w:b w:val="0"/>
          <w:bCs w:val="0"/>
          <w:i w:val="0"/>
          <w:iCs w:val="0"/>
          <w:caps w:val="0"/>
          <w:color w:val="666A77"/>
          <w:spacing w:val="0"/>
          <w:sz w:val="24"/>
          <w:szCs w:val="24"/>
          <w:shd w:val="clear" w:fill="F9F9FB"/>
        </w:rPr>
        <w:t>/d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999999"/>
          <w:spacing w:val="0"/>
          <w:sz w:val="24"/>
          <w:szCs w:val="24"/>
          <w:shd w:val="clear" w:fill="FBFBFB"/>
          <w:vertAlign w:val="baseline"/>
        </w:rPr>
        <w:t>R</w:t>
      </w:r>
      <w:r>
        <w:rPr>
          <w:rStyle w:val="8"/>
          <w:rFonts w:hint="default" w:ascii="Calibri" w:hAnsi="Calibri" w:cs="Calibri"/>
          <w:b w:val="0"/>
          <w:bCs w:val="0"/>
          <w:i w:val="0"/>
          <w:iCs w:val="0"/>
          <w:caps w:val="0"/>
          <w:color w:val="999999"/>
          <w:spacing w:val="0"/>
          <w:sz w:val="18"/>
          <w:szCs w:val="18"/>
          <w:shd w:val="clear" w:fill="FBFBFB"/>
          <w:vertAlign w:val="baseline"/>
        </w:rPr>
        <w:t>e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及管长</w:t>
      </w:r>
      <w:r>
        <w:rPr>
          <w:rStyle w:val="8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I 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边界层内的流动特点之一是。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粘性力比惯性力重要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粘性力与惯性力量级相等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压强变化可忽略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流动速度比外部势流小。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21.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速度势函数存在于</w:t>
      </w:r>
      <w:r>
        <w:rPr>
          <w:i w:val="0"/>
          <w:iCs w:val="0"/>
          <w:caps w:val="0"/>
          <w:color w:val="222D44"/>
          <w:spacing w:val="0"/>
          <w:sz w:val="27"/>
          <w:szCs w:val="27"/>
          <w:u w:val="single"/>
          <w:shd w:val="clear" w:fill="F9F9FB"/>
        </w:rPr>
        <w:t>____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流动中：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不可压缩流体；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平面连续；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所有无旋；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任意平面。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22.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用Ｕ形水银压差计测量水管内</w:t>
      </w:r>
      <w:r>
        <w:rPr>
          <w:i/>
          <w:iCs/>
          <w:caps w:val="0"/>
          <w:color w:val="222D44"/>
          <w:spacing w:val="0"/>
          <w:sz w:val="27"/>
          <w:szCs w:val="27"/>
          <w:shd w:val="clear" w:fill="F9F9FB"/>
        </w:rPr>
        <w:t>Ａ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、</w:t>
      </w:r>
      <w:r>
        <w:rPr>
          <w:i/>
          <w:iCs/>
          <w:caps w:val="0"/>
          <w:color w:val="222D44"/>
          <w:spacing w:val="0"/>
          <w:sz w:val="27"/>
          <w:szCs w:val="27"/>
          <w:shd w:val="clear" w:fill="F9F9FB"/>
        </w:rPr>
        <w:t>Ｂ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两点的压强差，水银面高度</w:t>
      </w:r>
      <w:r>
        <w:rPr>
          <w:i/>
          <w:iCs/>
          <w:caps w:val="0"/>
          <w:color w:val="222D44"/>
          <w:spacing w:val="0"/>
          <w:sz w:val="27"/>
          <w:szCs w:val="27"/>
          <w:shd w:val="clear" w:fill="F9F9FB"/>
        </w:rPr>
        <w:t>h</w:t>
      </w:r>
      <w:r>
        <w:rPr>
          <w:i w:val="0"/>
          <w:iCs w:val="0"/>
          <w:caps w:val="0"/>
          <w:color w:val="222D44"/>
          <w:spacing w:val="0"/>
          <w:sz w:val="20"/>
          <w:szCs w:val="20"/>
          <w:shd w:val="clear" w:fill="F9F9FB"/>
          <w:vertAlign w:val="baseline"/>
        </w:rPr>
        <w:t>p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＝10cm，</w:t>
      </w:r>
      <w:r>
        <w:rPr>
          <w:i/>
          <w:iCs/>
          <w:caps w:val="0"/>
          <w:color w:val="222D44"/>
          <w:spacing w:val="0"/>
          <w:sz w:val="27"/>
          <w:szCs w:val="27"/>
          <w:shd w:val="clear" w:fill="F9F9FB"/>
        </w:rPr>
        <w:t>p</w:t>
      </w:r>
      <w:r>
        <w:rPr>
          <w:i w:val="0"/>
          <w:iCs w:val="0"/>
          <w:caps w:val="0"/>
          <w:color w:val="222D44"/>
          <w:spacing w:val="0"/>
          <w:sz w:val="20"/>
          <w:szCs w:val="20"/>
          <w:shd w:val="clear" w:fill="F9F9FB"/>
          <w:vertAlign w:val="baseline"/>
        </w:rPr>
        <w:t>A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-</w:t>
      </w:r>
      <w:r>
        <w:rPr>
          <w:i/>
          <w:iCs/>
          <w:caps w:val="0"/>
          <w:color w:val="222D44"/>
          <w:spacing w:val="0"/>
          <w:sz w:val="27"/>
          <w:szCs w:val="27"/>
          <w:shd w:val="clear" w:fill="F9F9FB"/>
        </w:rPr>
        <w:t>p</w:t>
      </w:r>
      <w:r>
        <w:rPr>
          <w:i w:val="0"/>
          <w:iCs w:val="0"/>
          <w:caps w:val="0"/>
          <w:color w:val="222D44"/>
          <w:spacing w:val="0"/>
          <w:sz w:val="20"/>
          <w:szCs w:val="20"/>
          <w:shd w:val="clear" w:fill="F9F9FB"/>
          <w:vertAlign w:val="baseline"/>
        </w:rPr>
        <w:t>B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为：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drawing>
          <wp:inline distT="0" distB="0" distL="114300" distR="114300">
            <wp:extent cx="1333500" cy="1514475"/>
            <wp:effectExtent l="0" t="0" r="0" b="9525"/>
            <wp:docPr id="44" name="图片 34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4" descr="IMG_26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drawing>
          <wp:inline distT="0" distB="0" distL="114300" distR="114300">
            <wp:extent cx="1409700" cy="1371600"/>
            <wp:effectExtent l="0" t="0" r="0" b="0"/>
            <wp:docPr id="47" name="图片 35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5" descr="IMG_26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13.33kPa；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12.35kPa；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9.8kPa；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6.4kPa。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按连续介质的概念，流体质点是指：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流体的分子；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流体内的固体颗粒；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几何的点；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几何尺寸同流动空间相比是极小量，又含有大量分子的微元体。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24.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水在垂直管内由上向下流动，相距</w:t>
      </w:r>
      <w:r>
        <w:rPr>
          <w:rStyle w:val="8"/>
          <w:rFonts w:ascii="Arial" w:hAnsi="Arial" w:cs="Arial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I</w:t>
      </w:r>
      <w:r>
        <w:rPr>
          <w:rStyle w:val="8"/>
          <w:rFonts w:hint="default" w:ascii="Arial" w:hAnsi="Arial" w:cs="Arial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的两断面间，测压管水头差</w:t>
      </w:r>
      <w:r>
        <w:rPr>
          <w:rStyle w:val="8"/>
          <w:rFonts w:hint="default" w:ascii="Arial" w:hAnsi="Arial" w:cs="Arial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h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，两断面间沿程水头损失：</w:t>
      </w:r>
      <w:r>
        <w:rPr>
          <w:rStyle w:val="8"/>
          <w:rFonts w:hint="default" w:ascii="Arial" w:hAnsi="Arial" w:cs="Arial"/>
          <w:i w:val="0"/>
          <w:iCs w:val="0"/>
          <w:caps w:val="0"/>
          <w:color w:val="000000"/>
          <w:spacing w:val="0"/>
          <w:sz w:val="28"/>
          <w:szCs w:val="28"/>
          <w:shd w:val="clear" w:fill="F9F9FB"/>
        </w:rPr>
        <w:t>h</w:t>
      </w:r>
      <w:r>
        <w:rPr>
          <w:rStyle w:val="8"/>
          <w:rFonts w:hint="default" w:ascii="Arial" w:hAnsi="Arial" w:cs="Arial"/>
          <w:i w:val="0"/>
          <w:iCs w:val="0"/>
          <w:caps w:val="0"/>
          <w:color w:val="000000"/>
          <w:spacing w:val="0"/>
          <w:sz w:val="21"/>
          <w:szCs w:val="21"/>
          <w:shd w:val="clear" w:fill="F9F9FB"/>
          <w:vertAlign w:val="baseline"/>
        </w:rPr>
        <w:t>f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7"/>
          <w:szCs w:val="27"/>
          <w:shd w:val="clear" w:fill="F9F9FB"/>
        </w:rPr>
        <w:t>，则：（  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drawing>
          <wp:inline distT="0" distB="0" distL="114300" distR="114300">
            <wp:extent cx="1314450" cy="1600200"/>
            <wp:effectExtent l="0" t="0" r="0" b="0"/>
            <wp:docPr id="34" name="图片 36" descr="1608877007412026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6" descr="1608877007412026236.png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419100" cy="171450"/>
            <wp:effectExtent l="0" t="0" r="0" b="0"/>
            <wp:docPr id="37" name="图片 37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IMG_26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628650" cy="190500"/>
            <wp:effectExtent l="0" t="0" r="0" b="0"/>
            <wp:docPr id="36" name="图片 38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8" descr="IMG_26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600075" cy="200025"/>
            <wp:effectExtent l="0" t="0" r="9525" b="9525"/>
            <wp:docPr id="35" name="图片 39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9" descr="IMG_27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438150" cy="190500"/>
            <wp:effectExtent l="0" t="0" r="0" b="0"/>
            <wp:docPr id="29" name="图片 40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0" descr="IMG_27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当水的压强增加一个大气压时，水的密度增大约为：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1/20 000；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1/1 000；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1/4 000；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1/2 000。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26.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在</w:t>
      </w:r>
      <w:r>
        <w:rPr>
          <w:i w:val="0"/>
          <w:iCs w:val="0"/>
          <w:caps w:val="0"/>
          <w:color w:val="222D44"/>
          <w:spacing w:val="0"/>
          <w:sz w:val="27"/>
          <w:szCs w:val="27"/>
          <w:u w:val="single"/>
          <w:shd w:val="clear" w:fill="F9F9FB"/>
        </w:rPr>
        <w:t>____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流动中，流线和迹线重合：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无旋；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有旋；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恒定；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非恒定。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圆管层流，实测管轴上流速为0.4m/s，则断面平均流速为：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0.4m/s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0.32m/s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0.2m/s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0.1m/s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圆管流动过流断面上的切应力分布为：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drawing>
          <wp:inline distT="0" distB="0" distL="114300" distR="114300">
            <wp:extent cx="3048000" cy="1257300"/>
            <wp:effectExtent l="0" t="0" r="0" b="0"/>
            <wp:docPr id="32" name="图片 41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1" descr="IMG_27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在过流断面上是常数；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管轴处是零，且与半径成正比；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管壁处是零，向管轴线性增大；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按抛物线分布。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29.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粘性流体测压管水头线沿程的变化是：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沿程下降；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沿程上升；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保持水平；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前三种情况都有可能。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30.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流体微团的运动与刚体运动相比，多了一项</w:t>
      </w:r>
      <w:r>
        <w:rPr>
          <w:i w:val="0"/>
          <w:iCs w:val="0"/>
          <w:caps w:val="0"/>
          <w:color w:val="222D44"/>
          <w:spacing w:val="0"/>
          <w:sz w:val="27"/>
          <w:szCs w:val="27"/>
          <w:u w:val="single"/>
          <w:shd w:val="clear" w:fill="F9F9FB"/>
        </w:rPr>
        <w:t>____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运动：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平移；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旋转；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变形；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加速。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31.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工业管道的沿程摩阻因数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drawing>
          <wp:inline distT="0" distB="0" distL="114300" distR="114300">
            <wp:extent cx="76200" cy="190500"/>
            <wp:effectExtent l="0" t="0" r="0" b="0"/>
            <wp:docPr id="33" name="图片 42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2" descr="IMG_27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，在紊流过渡区随雷诺数的增加；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增加；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减少；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不变；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在液体中潜体所受浮力的大小：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与潜体的密度成正比；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与液体的密度成正比；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与潜体的淹没深度成正比；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与液体表面的压强成反比。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非恒定流动中，流线与迹线：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一定重合；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一定不重合；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特殊情况下可能重合；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一定正交。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一维流动中，“截面积大处速度小，截面积小处速度大”成立的必要条件是：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理想流体；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粘性流体；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可压缩流体；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不可压缩流体。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流线与流线，在通常情况下：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能相交，也能相切；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仅能相交，但不能相切；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仅能相切，但不能相交；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既不能相交，也不能相切。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一元流动限于：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流线是直线；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速度分布按直线变化；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运动参数是一个空间坐标和时间变量的函数；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运动参数不随时间变化的流动。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两根直径不同的圆管，在流动雷诺数</w:t>
      </w:r>
      <w:r>
        <w:rPr>
          <w:rStyle w:val="8"/>
          <w:rFonts w:hint="default" w:ascii="Calibri" w:hAnsi="Calibri" w:eastAsia="宋体" w:cs="Calibri"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R</w:t>
      </w:r>
      <w:r>
        <w:rPr>
          <w:rStyle w:val="8"/>
          <w:rFonts w:hint="default" w:ascii="Calibri" w:hAnsi="Calibri" w:eastAsia="宋体" w:cs="Calibri"/>
          <w:i w:val="0"/>
          <w:iCs w:val="0"/>
          <w:caps w:val="0"/>
          <w:color w:val="222D44"/>
          <w:spacing w:val="0"/>
          <w:kern w:val="0"/>
          <w:sz w:val="18"/>
          <w:szCs w:val="18"/>
          <w:shd w:val="clear" w:fill="F9F9FB"/>
          <w:vertAlign w:val="baseline"/>
          <w:lang w:val="en-US" w:eastAsia="zh-CN" w:bidi="ar"/>
        </w:rPr>
        <w:t>e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相等时，它们的沿程阻力因数</w:t>
      </w:r>
      <w:r>
        <w:rPr>
          <w:rStyle w:val="8"/>
          <w:rFonts w:hint="eastAsia"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λ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一定不相等；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可能相等；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粗管的一定比细管的大；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粗管的一定比细管的小。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用欧拉法表示流体质点的加速度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drawing>
          <wp:inline distT="0" distB="0" distL="114300" distR="114300">
            <wp:extent cx="171450" cy="228600"/>
            <wp:effectExtent l="0" t="0" r="0" b="0"/>
            <wp:docPr id="30" name="图片 43" descr="16088807639030785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3" descr="1608880763903078572.png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等于：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514350" cy="561975"/>
            <wp:effectExtent l="0" t="0" r="0" b="9525"/>
            <wp:docPr id="31" name="图片 44" descr="1608880783692019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4" descr="1608880783692019238.png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314325" cy="504825"/>
            <wp:effectExtent l="0" t="0" r="9525" b="9525"/>
            <wp:docPr id="40" name="图片 45" descr="16088808013670657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5" descr="1608880801367065773.png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828675" cy="381000"/>
            <wp:effectExtent l="0" t="0" r="9525" b="0"/>
            <wp:docPr id="42" name="图片 46" descr="16088808243700790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6" descr="1608880824370079069.png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1238250" cy="533400"/>
            <wp:effectExtent l="0" t="0" r="0" b="0"/>
            <wp:docPr id="41" name="图片 47" descr="16088808387060179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7" descr="1608880838706017980.png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39.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静止流场中的压强分布规律：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仅适用于不可压缩流体；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仅适用于理想流体；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仅适用于粘性流体；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既适用于理想流体，也适用于粘性流体。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液体的黏性主要来自于液体：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分子热运动；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分子间内聚力；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易变形性；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抗拒变形的能力。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B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41.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</w:pP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一维流动的连续性方程</w:t>
      </w:r>
      <w:r>
        <w:rPr>
          <w:i/>
          <w:iCs/>
          <w:caps w:val="0"/>
          <w:color w:val="222D44"/>
          <w:spacing w:val="0"/>
          <w:sz w:val="27"/>
          <w:szCs w:val="27"/>
          <w:shd w:val="clear" w:fill="F9F9FB"/>
        </w:rPr>
        <w:t>VA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=</w:t>
      </w:r>
      <w:r>
        <w:rPr>
          <w:i/>
          <w:iCs/>
          <w:caps w:val="0"/>
          <w:color w:val="222D44"/>
          <w:spacing w:val="0"/>
          <w:sz w:val="27"/>
          <w:szCs w:val="27"/>
          <w:shd w:val="clear" w:fill="F9F9FB"/>
        </w:rPr>
        <w:t>C</w:t>
      </w:r>
      <w:r>
        <w:rPr>
          <w:i w:val="0"/>
          <w:iCs w:val="0"/>
          <w:caps w:val="0"/>
          <w:color w:val="222D44"/>
          <w:spacing w:val="0"/>
          <w:sz w:val="27"/>
          <w:szCs w:val="27"/>
          <w:shd w:val="clear" w:fill="F9F9FB"/>
        </w:rPr>
        <w:t>成立的必要条件是：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理想流体；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粘性流体；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可压缩流体；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不可压缩流体。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在圆管流动中，层流的断面流速分布符合：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均匀规律；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直线变化规律；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抛物线规律；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对数曲线规律。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流体运动黏度u的国际单位是：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333375" cy="133350"/>
            <wp:effectExtent l="0" t="0" r="9525" b="0"/>
            <wp:docPr id="39" name="图片 48" descr="IMG_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8" descr="IMG_27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352425" cy="142875"/>
            <wp:effectExtent l="0" t="0" r="9525" b="9525"/>
            <wp:docPr id="38" name="图片 49" descr="IMG_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9" descr="IMG_28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333375" cy="161925"/>
            <wp:effectExtent l="0" t="0" r="9525" b="9525"/>
            <wp:docPr id="49" name="图片 50" descr="IMG_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0" descr="IMG_28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447675" cy="238125"/>
            <wp:effectExtent l="0" t="0" r="9525" b="9525"/>
            <wp:docPr id="50" name="图片 51" descr="IMG_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1" descr="IMG_28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水平放置的渐扩管，如忽略水头损失，断面形心的压强，有以下关系：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476250" cy="180975"/>
            <wp:effectExtent l="0" t="0" r="0" b="9525"/>
            <wp:docPr id="48" name="图片 52" descr="IMG_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2" descr="IMG_28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476250" cy="161925"/>
            <wp:effectExtent l="0" t="0" r="0" b="9525"/>
            <wp:docPr id="28" name="图片 53" descr="IMG_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3" descr="IMG_28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504825" cy="219075"/>
            <wp:effectExtent l="0" t="0" r="9525" b="9525"/>
            <wp:docPr id="26" name="图片 54" descr="IMG_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4" descr="IMG_28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两根相同直径的圆管，以同样的速度输送水和空气，不会出现情况。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水管内为层流状态，气管内为紊流状态；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水管，气管内都为层流状态；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水管内为紊流状态，气管内为层流状态；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水管，气管内都为紊流状态。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理想流体的特征是：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黏度是常数；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不可压缩；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无黏性；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符合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drawing>
          <wp:inline distT="0" distB="0" distL="114300" distR="114300">
            <wp:extent cx="485775" cy="352425"/>
            <wp:effectExtent l="0" t="0" r="9525" b="9525"/>
            <wp:docPr id="27" name="图片 55" descr="IMG_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5" descr="IMG_28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C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伯努利方程中</w:t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drawing>
          <wp:inline distT="0" distB="0" distL="114300" distR="114300">
            <wp:extent cx="990600" cy="457200"/>
            <wp:effectExtent l="0" t="0" r="0" b="0"/>
            <wp:docPr id="25" name="图片 56" descr="16088767613180976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6" descr="1608876761318097682.png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表示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单位重量流体具有的机械能；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单位质量流体具有的机械能；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单位体积流体具有的机械能；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通过过流断面流体的总机械能。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圆管内的流动状态为层流时，其断面的平均速度等于最大速度的倍。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0.5；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1.0；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1.5；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2.0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A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49.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F9F9FB"/>
          <w:lang w:val="en-US" w:eastAsia="zh-CN" w:bidi="ar"/>
        </w:rPr>
        <w:t>平面流动具有流函数的条件是：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F9F9FB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理想流体；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无旋流动；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具有流速势；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F9F9FB"/>
        </w:rPr>
        <w:t>满足连续性。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您的答案是 </w:t>
      </w:r>
      <w:r>
        <w:rPr>
          <w:b/>
          <w:bCs/>
          <w:i w:val="0"/>
          <w:iCs w:val="0"/>
          <w:caps w:val="0"/>
          <w:color w:val="66AAFF"/>
          <w:spacing w:val="0"/>
          <w:sz w:val="19"/>
          <w:szCs w:val="19"/>
          <w:shd w:val="clear" w:fill="EEF5FF"/>
        </w:rPr>
        <w:t>未作答</w:t>
      </w:r>
      <w:r>
        <w:rPr>
          <w:rStyle w:val="9"/>
          <w:b/>
          <w:bCs/>
          <w:i w:val="0"/>
          <w:iCs w:val="0"/>
          <w:caps w:val="0"/>
          <w:color w:val="EA5B5B"/>
          <w:spacing w:val="0"/>
          <w:sz w:val="19"/>
          <w:szCs w:val="19"/>
          <w:shd w:val="clear" w:fill="EEF5FF"/>
        </w:rPr>
        <w:t>回答错误</w:t>
      </w: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EF5FF"/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 w:firstLine="0"/>
        <w:jc w:val="left"/>
        <w:rPr>
          <w:b/>
          <w:bCs/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E4EFFF"/>
          <w:lang w:val="en-US" w:eastAsia="zh-CN" w:bidi="ar"/>
        </w:rPr>
        <w:t>50.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 w:firstLine="0"/>
        <w:jc w:val="left"/>
        <w:rPr>
          <w:i w:val="0"/>
          <w:iCs w:val="0"/>
          <w:caps w:val="0"/>
          <w:color w:val="222D44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7"/>
          <w:szCs w:val="27"/>
          <w:shd w:val="clear" w:fill="E4EFFF"/>
          <w:lang w:val="en-US" w:eastAsia="zh-CN" w:bidi="ar"/>
        </w:rPr>
        <w:t>在圆管流动中，紊流的断面流速分布符合：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color w:val="222D44"/>
          <w:sz w:val="27"/>
          <w:szCs w:val="27"/>
        </w:rPr>
      </w:pP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E4EFFF"/>
        </w:rPr>
        <w:t>（</w:t>
      </w:r>
      <w:r>
        <w:rPr>
          <w:rStyle w:val="9"/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shd w:val="clear" w:fill="E4EFFF"/>
        </w:rPr>
        <w:t>2</w:t>
      </w:r>
      <w:r>
        <w:rPr>
          <w:i w:val="0"/>
          <w:iCs w:val="0"/>
          <w:caps w:val="0"/>
          <w:color w:val="BBC3CC"/>
          <w:spacing w:val="0"/>
          <w:sz w:val="19"/>
          <w:szCs w:val="19"/>
          <w:shd w:val="clear" w:fill="E4EFFF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A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均匀规律；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B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直线变化规律；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C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抛物线规律；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</w:pPr>
      <w:r>
        <w:rPr>
          <w:b/>
          <w:bCs/>
          <w:i w:val="0"/>
          <w:iCs w:val="0"/>
          <w:caps/>
          <w:color w:val="FFFFFF"/>
          <w:spacing w:val="0"/>
          <w:sz w:val="21"/>
          <w:szCs w:val="21"/>
          <w:shd w:val="clear" w:fill="BBC3CC"/>
        </w:rPr>
        <w:t>D</w:t>
      </w:r>
      <w:r>
        <w:rPr>
          <w:rStyle w:val="9"/>
          <w:b w:val="0"/>
          <w:bCs w:val="0"/>
          <w:i w:val="0"/>
          <w:iCs w:val="0"/>
          <w:caps w:val="0"/>
          <w:color w:val="666A77"/>
          <w:spacing w:val="0"/>
          <w:shd w:val="clear" w:fill="E4EFFF"/>
        </w:rPr>
        <w:t>对数曲线规律。</w:t>
      </w:r>
    </w:p>
    <w:p>
      <w:pPr>
        <w:keepNext w:val="0"/>
        <w:keepLines w:val="0"/>
        <w:widowControl/>
        <w:suppressLineNumbers w:val="0"/>
        <w:shd w:val="clear" w:fill="F9F9FB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ascii="宋体" w:hAnsi="宋体" w:eastAsia="宋体" w:cs="宋体"/>
          <w:i w:val="0"/>
          <w:iCs w:val="0"/>
          <w:caps w:val="0"/>
          <w:color w:val="FFFFFF"/>
          <w:spacing w:val="0"/>
          <w:kern w:val="0"/>
          <w:sz w:val="21"/>
          <w:szCs w:val="21"/>
          <w:shd w:val="clear" w:fill="56A2FF"/>
          <w:lang w:val="en-US" w:eastAsia="zh-CN" w:bidi="ar"/>
        </w:rPr>
        <w:t>纠错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b w:val="0"/>
          <w:bCs w:val="0"/>
          <w:sz w:val="19"/>
          <w:szCs w:val="19"/>
        </w:rPr>
      </w:pPr>
      <w:r>
        <w:rPr>
          <w:b w:val="0"/>
          <w:bCs w:val="0"/>
          <w:i w:val="0"/>
          <w:iCs w:val="0"/>
          <w:caps w:val="0"/>
          <w:color w:val="666A77"/>
          <w:spacing w:val="0"/>
          <w:sz w:val="19"/>
          <w:szCs w:val="19"/>
          <w:shd w:val="clear" w:fill="EEF5FF"/>
        </w:rPr>
        <w:t>正确答案</w:t>
      </w:r>
      <w:r>
        <w:rPr>
          <w:b/>
          <w:bCs/>
          <w:i w:val="0"/>
          <w:iCs w:val="0"/>
          <w:caps w:val="0"/>
          <w:color w:val="55CC55"/>
          <w:spacing w:val="0"/>
          <w:sz w:val="19"/>
          <w:szCs w:val="19"/>
          <w:shd w:val="clear" w:fill="EEF5FF"/>
        </w:rPr>
        <w:t>D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M2I2ODhjY2ZmZmI5MjVhYTlhYjExNzJkY2NjYWIifQ=="/>
  </w:docVars>
  <w:rsids>
    <w:rsidRoot w:val="686B4589"/>
    <w:rsid w:val="1DDC60ED"/>
    <w:rsid w:val="686B4589"/>
    <w:rsid w:val="7DE2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4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Emphasis"/>
    <w:basedOn w:val="7"/>
    <w:qFormat/>
    <w:uiPriority w:val="0"/>
    <w:rPr>
      <w:i/>
    </w:rPr>
  </w:style>
  <w:style w:type="character" w:styleId="9">
    <w:name w:val="HTML Variable"/>
    <w:basedOn w:val="7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7" Type="http://schemas.openxmlformats.org/officeDocument/2006/relationships/fontTable" Target="fontTable.xml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2022-01-02T08:47:00Z</dcterms:created>
  <dc:creator>Administrator</dc:creator>
  <cp:lastModifiedBy>深圳时代华亚梁老师</cp:lastModifiedBy>
  <dcterms:modified xsi:type="dcterms:W3CDTF">2023-12-13T02:32:20Z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E767038E6F1D428A8013369270675406</vt:lpwstr>
  </property>
</Properties>
</file>