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hint="eastAsia" w:eastAsia="宋体"/>
          <w:b/>
          <w:bCs w:val="0"/>
          <w:sz w:val="24"/>
          <w:szCs w:val="32"/>
          <w:u w:val="none"/>
          <w:lang w:eastAsia="zh-CN"/>
        </w:rPr>
      </w:pPr>
      <w:r>
        <w:rPr>
          <w:rFonts w:hint="eastAsia" w:ascii="宋体" w:hAnsi="宋体" w:eastAsia="宋体" w:cs="宋体"/>
          <w:b/>
          <w:bCs w:val="0"/>
          <w:sz w:val="32"/>
          <w:szCs w:val="32"/>
          <w:u w:val="none"/>
        </w:rPr>
        <w:t>公共关系管理</w:t>
      </w:r>
      <w:r>
        <w:rPr>
          <w:rFonts w:hint="eastAsia" w:ascii="宋体" w:hAnsi="宋体" w:eastAsia="宋体" w:cs="宋体"/>
          <w:b/>
          <w:bCs w:val="0"/>
          <w:sz w:val="32"/>
          <w:szCs w:val="32"/>
          <w:u w:val="none"/>
          <w:lang w:eastAsia="zh-CN"/>
        </w:rPr>
        <w:t>复习题</w:t>
      </w:r>
    </w:p>
    <w:p>
      <w:pPr>
        <w:numPr>
          <w:ilvl w:val="0"/>
          <w:numId w:val="1"/>
        </w:numPr>
        <w:spacing w:line="360" w:lineRule="auto"/>
        <w:ind w:leftChars="0"/>
        <w:rPr>
          <w:rStyle w:val="7"/>
          <w:rFonts w:hint="eastAsia" w:ascii="宋体" w:hAnsi="宋体" w:eastAsia="宋体" w:cs="宋体"/>
          <w:b/>
          <w:bCs/>
          <w:color w:val="000000"/>
          <w:sz w:val="24"/>
          <w:szCs w:val="24"/>
          <w:lang w:eastAsia="zh-CN"/>
        </w:rPr>
      </w:pPr>
      <w:r>
        <w:rPr>
          <w:rFonts w:hint="eastAsia" w:ascii="宋体" w:hAnsi="宋体" w:eastAsia="宋体" w:cs="宋体"/>
          <w:b/>
          <w:bCs/>
          <w:sz w:val="24"/>
          <w:szCs w:val="24"/>
          <w:lang w:eastAsia="zh-CN"/>
        </w:rPr>
        <w:t>单项</w:t>
      </w:r>
      <w:r>
        <w:rPr>
          <w:rFonts w:hint="eastAsia" w:ascii="宋体" w:hAnsi="宋体" w:eastAsia="宋体" w:cs="宋体"/>
          <w:b/>
          <w:bCs/>
          <w:sz w:val="24"/>
          <w:szCs w:val="24"/>
        </w:rPr>
        <w:t>选择题</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val="en-US" w:eastAsia="zh-CN"/>
        </w:rPr>
        <w:t>1.</w:t>
      </w:r>
      <w:r>
        <w:rPr>
          <w:rStyle w:val="7"/>
          <w:rFonts w:hint="eastAsia" w:ascii="宋体" w:hAnsi="宋体" w:eastAsia="宋体" w:cs="宋体"/>
          <w:b w:val="0"/>
          <w:bCs w:val="0"/>
          <w:color w:val="000000"/>
          <w:sz w:val="21"/>
          <w:szCs w:val="21"/>
          <w:lang w:eastAsia="zh-CN"/>
        </w:rPr>
        <w:t>公众的发展有一个过程，根据公众与组织发生关系的时间顺序特征分类，其意义就是把公众理解为一个连续的发展过程。知晓公众是由(    )发展而来的。</w:t>
      </w:r>
      <w:r>
        <w:rPr>
          <w:rStyle w:val="7"/>
          <w:rFonts w:hint="eastAsia" w:ascii="宋体" w:hAnsi="宋体" w:eastAsia="宋体" w:cs="宋体"/>
          <w:b w:val="0"/>
          <w:bCs w:val="0"/>
          <w:color w:val="000000"/>
          <w:sz w:val="21"/>
          <w:szCs w:val="21"/>
          <w:lang w:eastAsia="zh-CN"/>
        </w:rPr>
        <w:tab/>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A.非公众</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B.行动公众</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C.潜在公众</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D.边缘公众</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2.(    )以其杰出的研究，成为公共关系学的创始人，从此，公共关系进入了科学化阶段。</w:t>
      </w:r>
      <w:r>
        <w:rPr>
          <w:rStyle w:val="7"/>
          <w:rFonts w:hint="eastAsia" w:ascii="宋体" w:hAnsi="宋体" w:eastAsia="宋体" w:cs="宋体"/>
          <w:b w:val="0"/>
          <w:bCs w:val="0"/>
          <w:color w:val="000000"/>
          <w:sz w:val="21"/>
          <w:szCs w:val="21"/>
          <w:lang w:eastAsia="zh-CN"/>
        </w:rPr>
        <w:tab/>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A.艾维·李</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B.爱德华·伯尼斯</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C.斯科特·卡特里普</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D.格伦·布鲁姆</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3.在组织(    )，公关宣传应当致力于保持和维护组织形象，巩固既有成果，并力争提高知名度，扩大组织影响。</w:t>
      </w:r>
      <w:r>
        <w:rPr>
          <w:rStyle w:val="7"/>
          <w:rFonts w:hint="eastAsia" w:ascii="宋体" w:hAnsi="宋体" w:eastAsia="宋体" w:cs="宋体"/>
          <w:b w:val="0"/>
          <w:bCs w:val="0"/>
          <w:color w:val="000000"/>
          <w:sz w:val="21"/>
          <w:szCs w:val="21"/>
          <w:lang w:eastAsia="zh-CN"/>
        </w:rPr>
        <w:tab/>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A.初创时期</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B.发展困难时期</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C.形象受损时期</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D.顺利发展时期</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4.现代公共关系传播的本质是组织与公众之间信息的(    )。</w:t>
      </w:r>
      <w:r>
        <w:rPr>
          <w:rStyle w:val="7"/>
          <w:rFonts w:hint="eastAsia" w:ascii="宋体" w:hAnsi="宋体" w:eastAsia="宋体" w:cs="宋体"/>
          <w:b w:val="0"/>
          <w:bCs w:val="0"/>
          <w:color w:val="000000"/>
          <w:sz w:val="21"/>
          <w:szCs w:val="21"/>
          <w:lang w:eastAsia="zh-CN"/>
        </w:rPr>
        <w:tab/>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A.双向管理</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B.单向交流</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C.双向交流</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D.单向管理</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5.分析组织的自我形象与实际形象之间的现实距离时使用(    )。</w:t>
      </w:r>
      <w:r>
        <w:rPr>
          <w:rStyle w:val="7"/>
          <w:rFonts w:hint="eastAsia" w:ascii="宋体" w:hAnsi="宋体" w:eastAsia="宋体" w:cs="宋体"/>
          <w:b w:val="0"/>
          <w:bCs w:val="0"/>
          <w:color w:val="000000"/>
          <w:sz w:val="21"/>
          <w:szCs w:val="21"/>
          <w:lang w:eastAsia="zh-CN"/>
        </w:rPr>
        <w:tab/>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A.组织形象象限图</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B.形象要素调查表</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C.语义差异分析法</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D.形象要素差距图</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6.公共关系的调查方法很多，其中，(    )收集到的信息比较客观和准确，方法简便易行，是公关人员经常采用的方法。</w:t>
      </w:r>
      <w:r>
        <w:rPr>
          <w:rStyle w:val="7"/>
          <w:rFonts w:hint="eastAsia" w:ascii="宋体" w:hAnsi="宋体" w:eastAsia="宋体" w:cs="宋体"/>
          <w:b w:val="0"/>
          <w:bCs w:val="0"/>
          <w:color w:val="000000"/>
          <w:sz w:val="21"/>
          <w:szCs w:val="21"/>
          <w:lang w:eastAsia="zh-CN"/>
        </w:rPr>
        <w:tab/>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A.访问法</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B.文献调查法</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C.问卷法</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D.观察法</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7.新闻公报的结构有多种， (    )通常用于重大新闻的报道。</w:t>
      </w:r>
      <w:r>
        <w:rPr>
          <w:rStyle w:val="7"/>
          <w:rFonts w:hint="eastAsia" w:ascii="宋体" w:hAnsi="宋体" w:eastAsia="宋体" w:cs="宋体"/>
          <w:b w:val="0"/>
          <w:bCs w:val="0"/>
          <w:color w:val="000000"/>
          <w:sz w:val="21"/>
          <w:szCs w:val="21"/>
          <w:lang w:eastAsia="zh-CN"/>
        </w:rPr>
        <w:tab/>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A.并列结构</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B.顺时结构</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C.倒金字塔形</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D.金字塔形</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8.搞开放组织活动(    )。</w:t>
      </w:r>
      <w:r>
        <w:rPr>
          <w:rStyle w:val="7"/>
          <w:rFonts w:hint="eastAsia" w:ascii="宋体" w:hAnsi="宋体" w:eastAsia="宋体" w:cs="宋体"/>
          <w:b w:val="0"/>
          <w:bCs w:val="0"/>
          <w:color w:val="000000"/>
          <w:sz w:val="21"/>
          <w:szCs w:val="21"/>
          <w:lang w:eastAsia="zh-CN"/>
        </w:rPr>
        <w:tab/>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A.应完全公开</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B.既公开又不能泄密</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C.只公开组织的过去</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D.应加强保密工作</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9.在国内开展公共关系工作，一般不需要提高知名度的是(    )。</w:t>
      </w:r>
      <w:r>
        <w:rPr>
          <w:rStyle w:val="7"/>
          <w:rFonts w:hint="eastAsia" w:ascii="宋体" w:hAnsi="宋体" w:eastAsia="宋体" w:cs="宋体"/>
          <w:b w:val="0"/>
          <w:bCs w:val="0"/>
          <w:color w:val="000000"/>
          <w:sz w:val="21"/>
          <w:szCs w:val="21"/>
          <w:lang w:eastAsia="zh-CN"/>
        </w:rPr>
        <w:tab/>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A.政府公共关系</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B.企业公共关系</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C.事业单位公共关系</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D.社会团体公共关系</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10."让人们看到企业的产品广告、标志、名牌、标准字、标准色，就能联想到企业全心全意为顾客服务的精神、精益求精的工作作风、精良的产品质量，感到真实可靠。属于企业cs 战略的(    )。</w:t>
      </w:r>
      <w:r>
        <w:rPr>
          <w:rStyle w:val="7"/>
          <w:rFonts w:hint="eastAsia" w:ascii="宋体" w:hAnsi="宋体" w:eastAsia="宋体" w:cs="宋体"/>
          <w:b w:val="0"/>
          <w:bCs w:val="0"/>
          <w:color w:val="000000"/>
          <w:sz w:val="21"/>
          <w:szCs w:val="21"/>
          <w:lang w:eastAsia="zh-CN"/>
        </w:rPr>
        <w:tab/>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A.产品满意</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B.服务满意</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C.行为满意</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D.视昕满意</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11.(    )是所有传播沟通对象中最具有社会权威性的对象。</w:t>
      </w:r>
      <w:r>
        <w:rPr>
          <w:rStyle w:val="7"/>
          <w:rFonts w:hint="eastAsia" w:ascii="宋体" w:hAnsi="宋体" w:eastAsia="宋体" w:cs="宋体"/>
          <w:b w:val="0"/>
          <w:bCs w:val="0"/>
          <w:color w:val="000000"/>
          <w:sz w:val="21"/>
          <w:szCs w:val="21"/>
          <w:lang w:eastAsia="zh-CN"/>
        </w:rPr>
        <w:tab/>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A.媒介公众</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B.政府公众</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C.消费者公众</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D.名流公众</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12."组织通过征求企业名称、商标、徽章、品牌等形成，引起公众对本组织的注</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意，提高公众对本组织的记忆度和熟悉度，这属于(    )。</w:t>
      </w:r>
      <w:r>
        <w:rPr>
          <w:rStyle w:val="7"/>
          <w:rFonts w:hint="eastAsia" w:ascii="宋体" w:hAnsi="宋体" w:eastAsia="宋体" w:cs="宋体"/>
          <w:b w:val="0"/>
          <w:bCs w:val="0"/>
          <w:color w:val="000000"/>
          <w:sz w:val="21"/>
          <w:szCs w:val="21"/>
          <w:lang w:eastAsia="zh-CN"/>
        </w:rPr>
        <w:tab/>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A.组织广告</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B.响应广告</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C.公益广告</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D.征求广告</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13.组织成员之间地位平等，相互之间有着广泛的接触，可能进行信息的交流和互动，但没有中心人物的传播模型是(    )。</w:t>
      </w:r>
      <w:r>
        <w:rPr>
          <w:rStyle w:val="7"/>
          <w:rFonts w:hint="eastAsia" w:ascii="宋体" w:hAnsi="宋体" w:eastAsia="宋体" w:cs="宋体"/>
          <w:b w:val="0"/>
          <w:bCs w:val="0"/>
          <w:color w:val="000000"/>
          <w:sz w:val="21"/>
          <w:szCs w:val="21"/>
          <w:lang w:eastAsia="zh-CN"/>
        </w:rPr>
        <w:tab/>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A.环形网络</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B.辐射式网络</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C.链式网络</w:t>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eastAsia="zh-CN"/>
        </w:rPr>
        <w:tab/>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D.G 型网络</w:t>
      </w:r>
    </w:p>
    <w:p>
      <w:pPr>
        <w:numPr>
          <w:ilvl w:val="0"/>
          <w:numId w:val="0"/>
        </w:numPr>
        <w:spacing w:line="360" w:lineRule="auto"/>
        <w:rPr>
          <w:rStyle w:val="7"/>
          <w:rFonts w:hint="eastAsia" w:ascii="宋体" w:hAnsi="宋体" w:eastAsia="宋体" w:cs="宋体"/>
          <w:b w:val="0"/>
          <w:bCs w:val="0"/>
          <w:color w:val="000000"/>
          <w:sz w:val="21"/>
          <w:szCs w:val="21"/>
          <w:lang w:eastAsia="zh-CN"/>
        </w:rPr>
      </w:pPr>
    </w:p>
    <w:p>
      <w:pPr>
        <w:numPr>
          <w:ilvl w:val="0"/>
          <w:numId w:val="1"/>
        </w:numPr>
        <w:spacing w:line="360" w:lineRule="auto"/>
        <w:ind w:left="0" w:leftChars="0" w:firstLine="0" w:firstLineChars="0"/>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判断</w:t>
      </w:r>
      <w:r>
        <w:rPr>
          <w:rFonts w:hint="eastAsia" w:ascii="宋体" w:hAnsi="宋体" w:eastAsia="宋体" w:cs="宋体"/>
          <w:b/>
          <w:bCs/>
          <w:sz w:val="24"/>
          <w:szCs w:val="24"/>
          <w:lang w:eastAsia="zh-CN"/>
        </w:rPr>
        <w:t>题</w:t>
      </w:r>
    </w:p>
    <w:p>
      <w:pPr>
        <w:numPr>
          <w:ilvl w:val="0"/>
          <w:numId w:val="0"/>
        </w:numPr>
        <w:spacing w:line="360" w:lineRule="auto"/>
        <w:ind w:left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1.整合营销传播就是要优化一切可以利用的传媒资源。(    )</w:t>
      </w:r>
    </w:p>
    <w:p>
      <w:pPr>
        <w:numPr>
          <w:ilvl w:val="0"/>
          <w:numId w:val="0"/>
        </w:numPr>
        <w:spacing w:line="360" w:lineRule="auto"/>
        <w:ind w:left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2.在为他人介绍时，要遵循"尊者优先"的原则，即先把职位高的人介绍给职位低的人。(    )</w:t>
      </w:r>
    </w:p>
    <w:p>
      <w:pPr>
        <w:numPr>
          <w:ilvl w:val="0"/>
          <w:numId w:val="0"/>
        </w:numPr>
        <w:spacing w:line="360" w:lineRule="auto"/>
        <w:ind w:left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3.公众与组织之间不一定存在着相互影响和相互作用的关系。(    )</w:t>
      </w:r>
    </w:p>
    <w:p>
      <w:pPr>
        <w:numPr>
          <w:ilvl w:val="0"/>
          <w:numId w:val="0"/>
        </w:numPr>
        <w:spacing w:line="360" w:lineRule="auto"/>
        <w:ind w:left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4.经过加强教育、建立危机防范机制，公关危机完全可能不发生。(    )</w:t>
      </w:r>
    </w:p>
    <w:p>
      <w:pPr>
        <w:numPr>
          <w:ilvl w:val="0"/>
          <w:numId w:val="0"/>
        </w:numPr>
        <w:spacing w:line="360" w:lineRule="auto"/>
        <w:ind w:left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5.与人际传播、组织传播相比，大众传播的信息不再具有保密性。(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名词解释</w:t>
      </w:r>
      <w:r>
        <w:rPr>
          <w:rFonts w:hint="eastAsia" w:ascii="宋体" w:hAnsi="宋体" w:eastAsia="宋体" w:cs="宋体"/>
          <w:b/>
          <w:bCs/>
          <w:sz w:val="24"/>
          <w:szCs w:val="24"/>
        </w:rPr>
        <w:t>题</w:t>
      </w:r>
    </w:p>
    <w:p>
      <w:pPr>
        <w:pStyle w:val="4"/>
        <w:keepNext w:val="0"/>
        <w:keepLines w:val="0"/>
        <w:widowControl/>
        <w:numPr>
          <w:ilvl w:val="0"/>
          <w:numId w:val="0"/>
        </w:numPr>
        <w:suppressLineNumbers w:val="0"/>
        <w:spacing w:before="100" w:beforeAutospacing="1" w:after="100" w:afterAutospacing="1" w:line="360" w:lineRule="auto"/>
        <w:ind w:leftChars="0" w:right="0" w:right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1.公共关系：</w:t>
      </w:r>
    </w:p>
    <w:p>
      <w:pPr>
        <w:pStyle w:val="4"/>
        <w:keepNext w:val="0"/>
        <w:keepLines w:val="0"/>
        <w:widowControl/>
        <w:numPr>
          <w:ilvl w:val="0"/>
          <w:numId w:val="0"/>
        </w:numPr>
        <w:suppressLineNumbers w:val="0"/>
        <w:spacing w:before="100" w:beforeAutospacing="1" w:after="100" w:afterAutospacing="1" w:line="360" w:lineRule="auto"/>
        <w:ind w:leftChars="0" w:right="0" w:rightChars="0"/>
        <w:rPr>
          <w:rFonts w:hint="eastAsia" w:ascii="宋体" w:hAnsi="宋体" w:eastAsia="宋体" w:cs="宋体"/>
          <w:b w:val="0"/>
          <w:bCs w:val="0"/>
          <w:kern w:val="2"/>
          <w:sz w:val="21"/>
          <w:szCs w:val="21"/>
          <w:lang w:val="en-US" w:eastAsia="zh-CN" w:bidi="ar-SA"/>
        </w:rPr>
      </w:pPr>
    </w:p>
    <w:p>
      <w:pPr>
        <w:pStyle w:val="4"/>
        <w:keepNext w:val="0"/>
        <w:keepLines w:val="0"/>
        <w:widowControl/>
        <w:numPr>
          <w:ilvl w:val="0"/>
          <w:numId w:val="0"/>
        </w:numPr>
        <w:suppressLineNumbers w:val="0"/>
        <w:spacing w:before="100" w:beforeAutospacing="1" w:after="100" w:afterAutospacing="1" w:line="360" w:lineRule="auto"/>
        <w:ind w:leftChars="0" w:right="0" w:right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2.公众：</w:t>
      </w:r>
    </w:p>
    <w:p>
      <w:pPr>
        <w:pStyle w:val="4"/>
        <w:keepNext w:val="0"/>
        <w:keepLines w:val="0"/>
        <w:widowControl/>
        <w:numPr>
          <w:ilvl w:val="0"/>
          <w:numId w:val="0"/>
        </w:numPr>
        <w:suppressLineNumbers w:val="0"/>
        <w:spacing w:before="100" w:beforeAutospacing="1" w:after="100" w:afterAutospacing="1" w:line="360" w:lineRule="auto"/>
        <w:ind w:right="0" w:rightChars="0"/>
        <w:rPr>
          <w:rFonts w:hint="eastAsia" w:ascii="宋体" w:hAnsi="宋体" w:eastAsia="宋体" w:cs="宋体"/>
          <w:b w:val="0"/>
          <w:bCs w:val="0"/>
          <w:kern w:val="2"/>
          <w:sz w:val="21"/>
          <w:szCs w:val="21"/>
          <w:lang w:val="en-US" w:eastAsia="zh-CN" w:bidi="ar-SA"/>
        </w:rPr>
      </w:pPr>
    </w:p>
    <w:p>
      <w:pPr>
        <w:pStyle w:val="4"/>
        <w:keepNext w:val="0"/>
        <w:keepLines w:val="0"/>
        <w:widowControl/>
        <w:numPr>
          <w:ilvl w:val="0"/>
          <w:numId w:val="0"/>
        </w:numPr>
        <w:suppressLineNumbers w:val="0"/>
        <w:spacing w:before="100" w:beforeAutospacing="1" w:after="100" w:afterAutospacing="1" w:line="360" w:lineRule="auto"/>
        <w:ind w:right="0" w:right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3.全员公关：</w:t>
      </w:r>
    </w:p>
    <w:p>
      <w:pPr>
        <w:pStyle w:val="4"/>
        <w:keepNext w:val="0"/>
        <w:keepLines w:val="0"/>
        <w:widowControl/>
        <w:numPr>
          <w:ilvl w:val="0"/>
          <w:numId w:val="0"/>
        </w:numPr>
        <w:suppressLineNumbers w:val="0"/>
        <w:spacing w:before="100" w:beforeAutospacing="1" w:after="100" w:afterAutospacing="1" w:line="360" w:lineRule="auto"/>
        <w:ind w:leftChars="0" w:right="0" w:rightChars="0"/>
        <w:rPr>
          <w:rFonts w:hint="eastAsia" w:ascii="宋体" w:hAnsi="宋体" w:eastAsia="宋体" w:cs="宋体"/>
          <w:b w:val="0"/>
          <w:bCs w:val="0"/>
          <w:kern w:val="2"/>
          <w:sz w:val="21"/>
          <w:szCs w:val="21"/>
          <w:lang w:val="en-US" w:eastAsia="zh-CN" w:bidi="ar-SA"/>
        </w:rPr>
      </w:pPr>
    </w:p>
    <w:p>
      <w:pPr>
        <w:pStyle w:val="4"/>
        <w:keepNext w:val="0"/>
        <w:keepLines w:val="0"/>
        <w:widowControl/>
        <w:numPr>
          <w:ilvl w:val="0"/>
          <w:numId w:val="0"/>
        </w:numPr>
        <w:suppressLineNumbers w:val="0"/>
        <w:spacing w:before="100" w:beforeAutospacing="1" w:after="100" w:afterAutospacing="1" w:line="360" w:lineRule="auto"/>
        <w:ind w:leftChars="0" w:right="0" w:right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4.宣传性公关：</w:t>
      </w:r>
    </w:p>
    <w:p>
      <w:pPr>
        <w:pStyle w:val="4"/>
        <w:keepNext w:val="0"/>
        <w:keepLines w:val="0"/>
        <w:widowControl/>
        <w:numPr>
          <w:ilvl w:val="0"/>
          <w:numId w:val="0"/>
        </w:numPr>
        <w:suppressLineNumbers w:val="0"/>
        <w:spacing w:before="100" w:beforeAutospacing="1" w:after="100" w:afterAutospacing="1" w:line="360" w:lineRule="auto"/>
        <w:ind w:right="0" w:rightChars="0"/>
        <w:rPr>
          <w:rFonts w:hint="eastAsia" w:ascii="宋体" w:hAnsi="宋体" w:eastAsia="宋体" w:cs="宋体"/>
          <w:b w:val="0"/>
          <w:bCs w:val="0"/>
          <w:kern w:val="2"/>
          <w:sz w:val="21"/>
          <w:szCs w:val="21"/>
          <w:lang w:val="en-US" w:eastAsia="zh-CN" w:bidi="ar-SA"/>
        </w:rPr>
      </w:pPr>
    </w:p>
    <w:p>
      <w:pPr>
        <w:pStyle w:val="4"/>
        <w:keepNext w:val="0"/>
        <w:keepLines w:val="0"/>
        <w:widowControl/>
        <w:numPr>
          <w:ilvl w:val="0"/>
          <w:numId w:val="2"/>
        </w:numPr>
        <w:suppressLineNumbers w:val="0"/>
        <w:spacing w:before="100" w:beforeAutospacing="1" w:after="100" w:afterAutospacing="1" w:line="360" w:lineRule="auto"/>
        <w:ind w:right="0" w:right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信息传播：</w:t>
      </w:r>
    </w:p>
    <w:p>
      <w:pPr>
        <w:pStyle w:val="4"/>
        <w:keepNext w:val="0"/>
        <w:keepLines w:val="0"/>
        <w:widowControl/>
        <w:numPr>
          <w:ilvl w:val="0"/>
          <w:numId w:val="0"/>
        </w:numPr>
        <w:suppressLineNumbers w:val="0"/>
        <w:spacing w:before="100" w:beforeAutospacing="1" w:after="100" w:afterAutospacing="1" w:line="360" w:lineRule="auto"/>
        <w:ind w:right="0" w:rightChars="0"/>
        <w:jc w:val="left"/>
        <w:rPr>
          <w:rFonts w:hint="eastAsia" w:ascii="宋体" w:hAnsi="宋体" w:eastAsia="宋体" w:cs="宋体"/>
          <w:b w:val="0"/>
          <w:bCs w:val="0"/>
          <w:kern w:val="2"/>
          <w:sz w:val="21"/>
          <w:szCs w:val="21"/>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1"/>
          <w:szCs w:val="21"/>
        </w:rPr>
      </w:pPr>
    </w:p>
    <w:p>
      <w:pPr>
        <w:numPr>
          <w:ilvl w:val="0"/>
          <w:numId w:val="0"/>
        </w:numPr>
        <w:spacing w:line="360" w:lineRule="auto"/>
        <w:ind w:leftChars="0"/>
        <w:rPr>
          <w:rFonts w:hint="eastAsia" w:ascii="宋体" w:hAnsi="宋体" w:eastAsia="宋体" w:cs="宋体"/>
          <w:b w:val="0"/>
          <w:bCs w:val="0"/>
          <w:kern w:val="2"/>
          <w:sz w:val="24"/>
          <w:szCs w:val="24"/>
          <w:lang w:val="en-US" w:eastAsia="zh-CN" w:bidi="ar-SA"/>
        </w:rPr>
      </w:pPr>
      <w:r>
        <w:rPr>
          <w:rFonts w:hint="eastAsia" w:ascii="宋体" w:hAnsi="宋体" w:eastAsia="宋体" w:cs="宋体"/>
          <w:b/>
          <w:sz w:val="24"/>
          <w:szCs w:val="24"/>
          <w:lang w:eastAsia="zh-CN"/>
        </w:rPr>
        <w:t>四、简答题</w:t>
      </w:r>
    </w:p>
    <w:p>
      <w:pPr>
        <w:numPr>
          <w:ilvl w:val="0"/>
          <w:numId w:val="0"/>
        </w:numPr>
        <w:spacing w:line="360" w:lineRule="auto"/>
        <w:ind w:left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1.公共关系的特点？</w:t>
      </w:r>
    </w:p>
    <w:p>
      <w:pPr>
        <w:pStyle w:val="4"/>
        <w:keepNext w:val="0"/>
        <w:keepLines w:val="0"/>
        <w:widowControl/>
        <w:numPr>
          <w:ilvl w:val="0"/>
          <w:numId w:val="0"/>
        </w:numPr>
        <w:suppressLineNumbers w:val="0"/>
        <w:spacing w:before="100" w:beforeAutospacing="1" w:after="100" w:afterAutospacing="1" w:line="360" w:lineRule="auto"/>
        <w:ind w:leftChars="0" w:right="0" w:rightChars="0"/>
        <w:rPr>
          <w:rFonts w:hint="eastAsia" w:ascii="宋体" w:hAnsi="宋体" w:eastAsia="宋体" w:cs="宋体"/>
          <w:b w:val="0"/>
          <w:bCs w:val="0"/>
          <w:kern w:val="2"/>
          <w:sz w:val="21"/>
          <w:szCs w:val="21"/>
          <w:lang w:val="en-US" w:eastAsia="zh-CN" w:bidi="ar-SA"/>
        </w:rPr>
      </w:pPr>
    </w:p>
    <w:p>
      <w:pPr>
        <w:pStyle w:val="4"/>
        <w:keepNext w:val="0"/>
        <w:keepLines w:val="0"/>
        <w:widowControl/>
        <w:numPr>
          <w:ilvl w:val="0"/>
          <w:numId w:val="0"/>
        </w:numPr>
        <w:suppressLineNumbers w:val="0"/>
        <w:spacing w:before="100" w:beforeAutospacing="1" w:after="100" w:afterAutospacing="1" w:line="360" w:lineRule="auto"/>
        <w:ind w:leftChars="0" w:right="0" w:rightChars="0"/>
        <w:rPr>
          <w:rFonts w:hint="eastAsia" w:ascii="宋体" w:hAnsi="宋体" w:eastAsia="宋体" w:cs="宋体"/>
          <w:b w:val="0"/>
          <w:bCs w:val="0"/>
          <w:kern w:val="2"/>
          <w:sz w:val="21"/>
          <w:szCs w:val="21"/>
          <w:lang w:val="en-US" w:eastAsia="zh-CN" w:bidi="ar-SA"/>
        </w:rPr>
      </w:pPr>
    </w:p>
    <w:p>
      <w:pPr>
        <w:pStyle w:val="4"/>
        <w:keepNext w:val="0"/>
        <w:keepLines w:val="0"/>
        <w:widowControl/>
        <w:numPr>
          <w:ilvl w:val="0"/>
          <w:numId w:val="0"/>
        </w:numPr>
        <w:suppressLineNumbers w:val="0"/>
        <w:spacing w:before="100" w:beforeAutospacing="1" w:after="100" w:afterAutospacing="1" w:line="360" w:lineRule="auto"/>
        <w:ind w:leftChars="0" w:right="0" w:right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2.公共关系产生的条件？</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numPr>
          <w:ilvl w:val="0"/>
          <w:numId w:val="0"/>
        </w:numPr>
        <w:spacing w:line="360" w:lineRule="auto"/>
        <w:ind w:leftChars="0"/>
        <w:rPr>
          <w:rFonts w:hint="eastAsia" w:ascii="宋体" w:hAnsi="宋体" w:eastAsia="宋体" w:cs="宋体"/>
          <w:b/>
          <w:sz w:val="24"/>
          <w:szCs w:val="24"/>
          <w:lang w:eastAsia="zh-CN"/>
        </w:rPr>
      </w:pPr>
      <w:r>
        <w:rPr>
          <w:rFonts w:hint="eastAsia" w:ascii="宋体" w:hAnsi="宋体" w:eastAsia="宋体" w:cs="宋体"/>
          <w:b/>
          <w:sz w:val="24"/>
          <w:szCs w:val="24"/>
          <w:lang w:eastAsia="zh-CN"/>
        </w:rPr>
        <w:t>五、案例分析题</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1.某律师在消费当地一家颇有影响的食品企业所生产的食品时，发现产品存在严重的质量问题。于是，他与企业进行了交涉。企业接待人员同意研究后给其一个答复，但此后便没了下文。无奈，律师将有质量问题的食品拿到当地一家颇有影响的报社，将情况反映给记者。该报社遂派记者到企业进行现场采访。记者们在企业拍摄到了许多违反国家食品生产规定的现场画面。企业领导发现后强行索要记者所拍资料，不成后，将记者扣留。在当地公安人员的解救下，记者们在被困1个多小时后得以安全返回。事后，该报以系列报导的形式将消费者反映的有关该企业的问题，以及记者在企业中所拍摄的材料、经历公诸于众，企业经营一时陷入困境。</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问:该企业经营陷入困境的原因是什么?如何你是该企业的负责人，你如何处理此事?</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shd w:val="clear" w:color="auto" w:fill="FFFFFF"/>
          <w:lang w:val="en-US" w:eastAsia="zh-CN"/>
        </w:rPr>
      </w:pPr>
      <w:r>
        <w:rPr>
          <w:rFonts w:hint="eastAsia" w:ascii="宋体" w:hAnsi="宋体" w:eastAsia="宋体" w:cs="宋体"/>
          <w:b/>
          <w:bCs/>
          <w:sz w:val="24"/>
          <w:szCs w:val="24"/>
          <w:shd w:val="clear" w:color="auto" w:fill="FFFFFF"/>
          <w:lang w:val="en-US" w:eastAsia="zh-CN"/>
        </w:rPr>
        <w:t>答案</w:t>
      </w:r>
    </w:p>
    <w:p>
      <w:pPr>
        <w:numPr>
          <w:ilvl w:val="0"/>
          <w:numId w:val="0"/>
        </w:numPr>
        <w:spacing w:line="360" w:lineRule="auto"/>
        <w:rPr>
          <w:rStyle w:val="7"/>
          <w:rFonts w:hint="eastAsia" w:ascii="宋体" w:hAnsi="宋体" w:eastAsia="宋体" w:cs="宋体"/>
          <w:b/>
          <w:bCs/>
          <w:color w:val="000000"/>
          <w:sz w:val="24"/>
          <w:szCs w:val="24"/>
          <w:lang w:eastAsia="zh-CN"/>
        </w:rPr>
      </w:pPr>
      <w:r>
        <w:rPr>
          <w:rFonts w:hint="eastAsia" w:ascii="宋体" w:hAnsi="宋体" w:eastAsia="宋体" w:cs="宋体"/>
          <w:b/>
          <w:bCs/>
          <w:sz w:val="24"/>
          <w:szCs w:val="24"/>
          <w:lang w:eastAsia="zh-CN"/>
        </w:rPr>
        <w:t>一、单项</w:t>
      </w:r>
      <w:r>
        <w:rPr>
          <w:rFonts w:hint="eastAsia" w:ascii="宋体" w:hAnsi="宋体" w:eastAsia="宋体" w:cs="宋体"/>
          <w:b/>
          <w:bCs/>
          <w:sz w:val="24"/>
          <w:szCs w:val="24"/>
        </w:rPr>
        <w:t>选择题</w:t>
      </w:r>
    </w:p>
    <w:p>
      <w:pPr>
        <w:numPr>
          <w:ilvl w:val="0"/>
          <w:numId w:val="0"/>
        </w:numPr>
        <w:spacing w:line="360" w:lineRule="auto"/>
        <w:rPr>
          <w:rStyle w:val="7"/>
          <w:rFonts w:hint="eastAsia" w:ascii="宋体" w:hAnsi="宋体" w:eastAsia="宋体" w:cs="宋体"/>
          <w:b w:val="0"/>
          <w:bCs w:val="0"/>
          <w:color w:val="000000"/>
          <w:sz w:val="21"/>
          <w:szCs w:val="21"/>
          <w:lang w:val="en-US" w:eastAsia="zh-CN"/>
        </w:rPr>
      </w:pPr>
      <w:r>
        <w:rPr>
          <w:rStyle w:val="7"/>
          <w:rFonts w:hint="eastAsia" w:ascii="宋体" w:hAnsi="宋体" w:eastAsia="宋体" w:cs="宋体"/>
          <w:b w:val="0"/>
          <w:bCs w:val="0"/>
          <w:color w:val="000000"/>
          <w:sz w:val="21"/>
          <w:szCs w:val="21"/>
          <w:lang w:val="en-US" w:eastAsia="zh-CN"/>
        </w:rPr>
        <w:t xml:space="preserve">1-5  CBDCD </w:t>
      </w:r>
    </w:p>
    <w:p>
      <w:pPr>
        <w:numPr>
          <w:ilvl w:val="0"/>
          <w:numId w:val="0"/>
        </w:numPr>
        <w:spacing w:line="360" w:lineRule="auto"/>
        <w:rPr>
          <w:rStyle w:val="7"/>
          <w:rFonts w:hint="eastAsia" w:ascii="宋体" w:hAnsi="宋体" w:eastAsia="宋体" w:cs="宋体"/>
          <w:b w:val="0"/>
          <w:bCs w:val="0"/>
          <w:color w:val="000000"/>
          <w:sz w:val="21"/>
          <w:szCs w:val="21"/>
          <w:lang w:val="en-US" w:eastAsia="zh-CN"/>
        </w:rPr>
      </w:pPr>
      <w:r>
        <w:rPr>
          <w:rStyle w:val="7"/>
          <w:rFonts w:hint="eastAsia" w:ascii="宋体" w:hAnsi="宋体" w:eastAsia="宋体" w:cs="宋体"/>
          <w:b w:val="0"/>
          <w:bCs w:val="0"/>
          <w:color w:val="000000"/>
          <w:sz w:val="21"/>
          <w:szCs w:val="21"/>
          <w:lang w:val="en-US" w:eastAsia="zh-CN"/>
        </w:rPr>
        <w:t>6-10 DABAD</w:t>
      </w:r>
    </w:p>
    <w:p>
      <w:pPr>
        <w:numPr>
          <w:ilvl w:val="0"/>
          <w:numId w:val="0"/>
        </w:numPr>
        <w:spacing w:line="360" w:lineRule="auto"/>
        <w:rPr>
          <w:rStyle w:val="7"/>
          <w:rFonts w:hint="eastAsia" w:ascii="宋体" w:hAnsi="宋体" w:eastAsia="宋体" w:cs="宋体"/>
          <w:b w:val="0"/>
          <w:bCs w:val="0"/>
          <w:color w:val="000000"/>
          <w:sz w:val="21"/>
          <w:szCs w:val="21"/>
          <w:lang w:val="en-US" w:eastAsia="zh-CN"/>
        </w:rPr>
      </w:pPr>
      <w:r>
        <w:rPr>
          <w:rStyle w:val="7"/>
          <w:rFonts w:hint="eastAsia" w:ascii="宋体" w:hAnsi="宋体" w:cs="宋体"/>
          <w:b w:val="0"/>
          <w:bCs w:val="0"/>
          <w:color w:val="000000"/>
          <w:sz w:val="21"/>
          <w:szCs w:val="21"/>
          <w:lang w:val="en-US" w:eastAsia="zh-CN"/>
        </w:rPr>
        <w:t>11-13 BDA</w:t>
      </w:r>
      <w:r>
        <w:rPr>
          <w:rStyle w:val="7"/>
          <w:rFonts w:hint="eastAsia" w:ascii="宋体" w:hAnsi="宋体" w:eastAsia="宋体" w:cs="宋体"/>
          <w:b w:val="0"/>
          <w:bCs w:val="0"/>
          <w:color w:val="000000"/>
          <w:sz w:val="21"/>
          <w:szCs w:val="21"/>
          <w:lang w:val="en-US" w:eastAsia="zh-CN"/>
        </w:rPr>
        <w:t xml:space="preserve"> </w:t>
      </w:r>
    </w:p>
    <w:p>
      <w:pPr>
        <w:numPr>
          <w:ilvl w:val="0"/>
          <w:numId w:val="0"/>
        </w:numPr>
        <w:spacing w:line="360" w:lineRule="auto"/>
        <w:ind w:leftChars="0"/>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二、判断</w:t>
      </w:r>
      <w:r>
        <w:rPr>
          <w:rFonts w:hint="eastAsia" w:ascii="宋体" w:hAnsi="宋体" w:eastAsia="宋体" w:cs="宋体"/>
          <w:b/>
          <w:bCs/>
          <w:sz w:val="24"/>
          <w:szCs w:val="24"/>
          <w:lang w:eastAsia="zh-CN"/>
        </w:rPr>
        <w:t>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2.×</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3.√</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4.×</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5.×</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bCs/>
          <w:sz w:val="24"/>
          <w:szCs w:val="24"/>
          <w:lang w:eastAsia="zh-CN"/>
        </w:rPr>
        <w:t>三、名词解释</w:t>
      </w:r>
      <w:r>
        <w:rPr>
          <w:rFonts w:hint="eastAsia" w:ascii="宋体" w:hAnsi="宋体" w:eastAsia="宋体" w:cs="宋体"/>
          <w:b/>
          <w:bCs/>
          <w:sz w:val="24"/>
          <w:szCs w:val="24"/>
        </w:rPr>
        <w:t>题</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公共关系：就是一个组织运用有用的手段，使自身适应公众的需要，并使公众也适应组织发展需要的一种思想，策略和管理职能。</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公众：是指具有共同特征，对一个组织的目标和发展具有现实和潜在的利益关系和影响力量所有个人、群体和组织。</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全员公关：指社会组织中所有工作人员都参加与公共关系活动简称全员P.R。基意义在于增强组织全体员工的公关意识，上下齐心，合理搞好公关工作。</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宣传性公关：宣传型公关模式主要利用各种传播媒介直接向公众表白自己，以求最迅速地将组织信息传输出去，形成有利于已的社会舆论。</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1"/>
          <w:szCs w:val="21"/>
        </w:rPr>
      </w:pPr>
      <w:r>
        <w:rPr>
          <w:rFonts w:hint="eastAsia" w:ascii="宋体" w:hAnsi="宋体" w:eastAsia="宋体" w:cs="宋体"/>
          <w:b w:val="0"/>
          <w:bCs w:val="0"/>
          <w:kern w:val="2"/>
          <w:sz w:val="21"/>
          <w:szCs w:val="21"/>
          <w:lang w:val="en-US" w:eastAsia="zh-CN" w:bidi="ar-SA"/>
        </w:rPr>
        <w:t>信息传播：大众传播是一个过程，在这个过程中，企业传播者利用机械媒介广博、迅速、连续不断地发出讯息，目的是使人数众多、成分繁复的受众分享传播者要表达的含义。</w:t>
      </w:r>
    </w:p>
    <w:p>
      <w:pPr>
        <w:numPr>
          <w:ilvl w:val="0"/>
          <w:numId w:val="1"/>
        </w:numPr>
        <w:spacing w:line="360" w:lineRule="auto"/>
        <w:ind w:left="0" w:leftChars="0" w:firstLine="0" w:firstLineChars="0"/>
        <w:rPr>
          <w:rFonts w:hint="eastAsia" w:ascii="宋体" w:hAnsi="宋体" w:eastAsia="宋体" w:cs="宋体"/>
          <w:b/>
          <w:sz w:val="24"/>
          <w:szCs w:val="24"/>
          <w:lang w:eastAsia="zh-CN"/>
        </w:rPr>
      </w:pPr>
      <w:r>
        <w:rPr>
          <w:rFonts w:hint="eastAsia" w:ascii="宋体" w:hAnsi="宋体" w:eastAsia="宋体" w:cs="宋体"/>
          <w:b/>
          <w:sz w:val="24"/>
          <w:szCs w:val="24"/>
          <w:lang w:eastAsia="zh-CN"/>
        </w:rPr>
        <w:t>简答题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1.答：①情感性②双向性③广博性④整体性⑤长期性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2.答：①商品经济的高度发达②民主政治制度的出现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③现代管理理论的发展④大众传播事业的发达</w:t>
      </w:r>
    </w:p>
    <w:p>
      <w:pPr>
        <w:numPr>
          <w:ilvl w:val="0"/>
          <w:numId w:val="1"/>
        </w:numPr>
        <w:spacing w:line="360" w:lineRule="auto"/>
        <w:ind w:left="0" w:leftChars="0" w:firstLine="0" w:firstLineChars="0"/>
        <w:rPr>
          <w:rFonts w:hint="eastAsia" w:ascii="宋体" w:hAnsi="宋体" w:eastAsia="宋体" w:cs="宋体"/>
          <w:b/>
          <w:sz w:val="24"/>
          <w:szCs w:val="24"/>
          <w:lang w:eastAsia="zh-CN"/>
        </w:rPr>
      </w:pPr>
      <w:r>
        <w:rPr>
          <w:rFonts w:hint="eastAsia" w:ascii="宋体" w:hAnsi="宋体" w:eastAsia="宋体" w:cs="宋体"/>
          <w:b/>
          <w:sz w:val="24"/>
          <w:szCs w:val="24"/>
          <w:lang w:eastAsia="zh-CN"/>
        </w:rPr>
        <w:t>案例分析题</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答：①该企业经营陷入困境的根本原因是企业经营行为不当,导致所生产的食品违反国家的有关规定，引起消费者不满。直接原因则在于企业没有很好地处理消费者的质量投诉，导致危机出现。更严重的是对前来采访的记者采取了非法手段，加重了危机程度，从而使企业陷入经营困境。</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②如果我是企业负责人，首先，我将要求企业中负责处理此类事情的人员认真对待消费者的质量投诉，与消费者协商，根据国家有关规定和消费者意愿，求得问题的妥善解决，以防止事态的扩大。在此过程中，如有记者前来采访，在尊重记者采访权的前提下，力争客观地表达企业对问题的处理意见，以及企业的整改措施，求得媒体的客观报导。在此基础上，查找企业管理中的漏洞，严格企业管理，杜绝类似问题的再度发生，从根本上杜绝危机源。</w:t>
      </w:r>
      <w:bookmarkStart w:id="0" w:name="_GoBack"/>
      <w:bookmarkEnd w:id="0"/>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DBE5DE"/>
    <w:multiLevelType w:val="singleLevel"/>
    <w:tmpl w:val="38DBE5DE"/>
    <w:lvl w:ilvl="0" w:tentative="0">
      <w:start w:val="1"/>
      <w:numFmt w:val="chineseCounting"/>
      <w:suff w:val="nothing"/>
      <w:lvlText w:val="%1、"/>
      <w:lvlJc w:val="left"/>
      <w:rPr>
        <w:rFonts w:hint="eastAsia"/>
      </w:rPr>
    </w:lvl>
  </w:abstractNum>
  <w:abstractNum w:abstractNumId="1">
    <w:nsid w:val="40015831"/>
    <w:multiLevelType w:val="singleLevel"/>
    <w:tmpl w:val="40015831"/>
    <w:lvl w:ilvl="0" w:tentative="0">
      <w:start w:val="1"/>
      <w:numFmt w:val="decimal"/>
      <w:lvlText w:val="%1."/>
      <w:lvlJc w:val="left"/>
      <w:pPr>
        <w:tabs>
          <w:tab w:val="left" w:pos="312"/>
        </w:tabs>
      </w:pPr>
    </w:lvl>
  </w:abstractNum>
  <w:abstractNum w:abstractNumId="2">
    <w:nsid w:val="60158A07"/>
    <w:multiLevelType w:val="singleLevel"/>
    <w:tmpl w:val="60158A07"/>
    <w:lvl w:ilvl="0" w:tentative="0">
      <w:start w:val="5"/>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73AD07D9"/>
    <w:rsid w:val="325D089E"/>
    <w:rsid w:val="382D339B"/>
    <w:rsid w:val="73AD0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7">
    <w:name w:val="Strong"/>
    <w:uiPriority w:val="0"/>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2175</Words>
  <Characters>2291</Characters>
  <Lines>0</Lines>
  <Paragraphs>0</Paragraphs>
  <TotalTime>1</TotalTime>
  <ScaleCrop>false</ScaleCrop>
  <LinksUpToDate>false</LinksUpToDate>
  <CharactersWithSpaces>2455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2023-06-05T06:49:00Z</dcterms:created>
  <dc:creator>LP</dc:creator>
  <cp:lastModifiedBy>Administrator</cp:lastModifiedBy>
  <dcterms:modified xsi:type="dcterms:W3CDTF">2023-06-28T07:38:35Z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CF99276BCCAF40AF9F37FF457B10C2EB_11</vt:lpwstr>
  </property>
</Properties>
</file>