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6"/>
          <w:szCs w:val="36"/>
          <w:u w:val="none"/>
          <w:lang w:eastAsia="zh-CN"/>
        </w:rPr>
      </w:pPr>
      <w:r>
        <w:rPr>
          <w:rFonts w:hint="eastAsia" w:ascii="宋体" w:hAnsi="宋体" w:eastAsia="宋体" w:cs="宋体"/>
          <w:b/>
          <w:sz w:val="36"/>
          <w:szCs w:val="36"/>
          <w:u w:val="none"/>
        </w:rPr>
        <w:t>企业运营管理</w:t>
      </w:r>
      <w:r>
        <w:rPr>
          <w:rFonts w:hint="eastAsia" w:ascii="宋体" w:hAnsi="宋体" w:eastAsia="宋体" w:cs="宋体"/>
          <w:b/>
          <w:sz w:val="36"/>
          <w:szCs w:val="36"/>
          <w:u w:val="none"/>
          <w:lang w:eastAsia="zh-CN"/>
        </w:rPr>
        <w:t>复习题</w:t>
      </w:r>
    </w:p>
    <w:p>
      <w:pPr>
        <w:tabs>
          <w:tab w:val="left" w:pos="0"/>
        </w:tabs>
        <w:spacing w:line="360" w:lineRule="auto"/>
        <w:jc w:val="center"/>
        <w:rPr>
          <w:rFonts w:hint="eastAsia" w:ascii="宋体" w:hAnsi="宋体" w:eastAsia="宋体" w:cs="宋体"/>
          <w:b/>
          <w:sz w:val="36"/>
          <w:szCs w:val="36"/>
          <w:u w:val="none"/>
          <w:lang w:eastAsia="zh-CN"/>
        </w:rPr>
      </w:pPr>
    </w:p>
    <w:p>
      <w:pPr>
        <w:numPr>
          <w:ilvl w:val="0"/>
          <w:numId w:val="1"/>
        </w:numPr>
        <w:spacing w:line="360" w:lineRule="auto"/>
        <w:ind w:leftChars="0"/>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1.按生产性质分类，生产可分类为（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A.加工装配型和流程型                B.备货型和订货型</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C.物质生产型和劳动服务业型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D.大量生产和成批生产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2.将生产同一种产品（或部件、零件）所需要的全部或大部分设备，安置在同一个生产单元中，配备相应工种的工人，加工同一种产品（或部件、零件）。这种生产过程的组织原则是（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A.工艺专业化原则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B.对象专业化原则</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C.成组加工单元原则      D.品种原则</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3.某加工件批量n=4件，需顺序经过4道工序加工，各工序的工序时间分别为：t1=10分，t2=5分，t3=20分，t4=15分，若采用平行移动方式组织生产，则该批零件的加工总周期为（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A.110分</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B.115分</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C.125分</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D.200分</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4.JIT与传统生产系统对库存存在不同的认识，体现在(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A.JIT将库存视为缓冲器               B.JIT将库存视为资产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C.JIT认为库存占用资金和空间         D.JIT认为库存掩盖了生产管理的问题</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5.MRP是在（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A.订购点法的基础上发展起来的        B.在制品定额法的基础上发展起来的</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C.累计数法的基础上发展起来的        D.网络计划法的基础上发展起来的</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6.在批量生产方式下，加工对象发生变化或作业更换时所发生的费用，属于（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A.订货成本</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B.物料成本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C.生产准备成本</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D.缺货成本</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7.经常储备量加上保险储备量等于（   ）。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A.期初库存量       B.物资消耗量         C.物资申请量     D.期末储备量</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8.按照MRP法编制零件生产作业计划时，对该零件的净需求量应是（   ）。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A.总需求量减去计划入库量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B.总需求量减去计划库存量</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C.当总需求量大于现存库存量时，为零          D.当总需求量小于现存库存量时，为零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9.在MRP中，管理提前期指的是（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A.计划和准备订单的时间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B.计划提前期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C.实际提前期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D.为订单的完成预备的缓冲时间</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10.JIT系统中，看板按使用的功能主要分为（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A.生产订货看板、取货看板         B.生产订货看板、取货看板、信号看板</w:t>
      </w:r>
    </w:p>
    <w:p>
      <w:pPr>
        <w:numPr>
          <w:ilvl w:val="0"/>
          <w:numId w:val="0"/>
        </w:numPr>
        <w:spacing w:line="360" w:lineRule="auto"/>
        <w:rPr>
          <w:rStyle w:val="7"/>
          <w:rFonts w:hint="eastAsia" w:ascii="宋体" w:hAnsi="宋体" w:eastAsia="宋体" w:cs="宋体"/>
          <w:b/>
          <w:bCs/>
          <w:color w:val="000000"/>
          <w:sz w:val="21"/>
          <w:szCs w:val="21"/>
          <w:lang w:eastAsia="zh-CN"/>
        </w:rPr>
      </w:pPr>
      <w:r>
        <w:rPr>
          <w:rStyle w:val="7"/>
          <w:rFonts w:hint="eastAsia" w:ascii="宋体" w:hAnsi="宋体" w:eastAsia="宋体" w:cs="宋体"/>
          <w:b w:val="0"/>
          <w:bCs w:val="0"/>
          <w:color w:val="000000"/>
          <w:sz w:val="21"/>
          <w:szCs w:val="21"/>
          <w:lang w:eastAsia="zh-CN"/>
        </w:rPr>
        <w:t xml:space="preserve">C.三角看板、取货看板、临时看板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D.ANDON板、临时看板</w:t>
      </w:r>
      <w:bookmarkStart w:id="0" w:name="_GoBack"/>
      <w:bookmarkEnd w:id="0"/>
    </w:p>
    <w:p>
      <w:pPr>
        <w:numPr>
          <w:ilvl w:val="0"/>
          <w:numId w:val="1"/>
        </w:numPr>
        <w:spacing w:line="360" w:lineRule="auto"/>
        <w:ind w:left="0" w:leftChars="0" w:firstLine="0" w:firstLineChars="0"/>
        <w:rPr>
          <w:rFonts w:hint="eastAsia" w:ascii="宋体" w:hAnsi="宋体" w:eastAsia="宋体" w:cs="宋体"/>
          <w:sz w:val="24"/>
          <w:szCs w:val="24"/>
        </w:rPr>
      </w:pPr>
      <w:r>
        <w:rPr>
          <w:rStyle w:val="7"/>
          <w:rFonts w:hint="eastAsia" w:ascii="宋体" w:hAnsi="宋体" w:eastAsia="宋体" w:cs="宋体"/>
          <w:b/>
          <w:bCs/>
          <w:color w:val="000000"/>
          <w:sz w:val="24"/>
          <w:szCs w:val="24"/>
        </w:rPr>
        <w:t>多项选择题</w:t>
      </w:r>
      <w:r>
        <w:rPr>
          <w:rFonts w:hint="eastAsia" w:ascii="宋体" w:hAnsi="宋体" w:eastAsia="宋体" w:cs="宋体"/>
          <w:sz w:val="24"/>
          <w:szCs w:val="24"/>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1.</w:t>
      </w:r>
      <w:r>
        <w:rPr>
          <w:rStyle w:val="7"/>
          <w:rFonts w:hint="eastAsia" w:ascii="宋体" w:hAnsi="宋体" w:eastAsia="宋体" w:cs="宋体"/>
          <w:b w:val="0"/>
          <w:bCs w:val="0"/>
          <w:color w:val="000000"/>
          <w:sz w:val="21"/>
          <w:szCs w:val="21"/>
          <w:lang w:eastAsia="zh-CN"/>
        </w:rPr>
        <w:t>影响订货决策的不确定性因素(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A.需求不确定</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B.供应不确定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C.订货周期不确定</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D.订货批量不定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2.</w:t>
      </w:r>
      <w:r>
        <w:rPr>
          <w:rStyle w:val="7"/>
          <w:rFonts w:hint="eastAsia" w:ascii="宋体" w:hAnsi="宋体" w:eastAsia="宋体" w:cs="宋体"/>
          <w:b w:val="0"/>
          <w:bCs w:val="0"/>
          <w:color w:val="000000"/>
          <w:sz w:val="21"/>
          <w:szCs w:val="21"/>
          <w:lang w:eastAsia="zh-CN"/>
        </w:rPr>
        <w:t>生产作业管理的原则是(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A.讲求经济效益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B.坚持以销定产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C.科学管理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D.组织均衡生产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3.</w:t>
      </w:r>
      <w:r>
        <w:rPr>
          <w:rStyle w:val="7"/>
          <w:rFonts w:hint="eastAsia" w:ascii="宋体" w:hAnsi="宋体" w:eastAsia="宋体" w:cs="宋体"/>
          <w:b w:val="0"/>
          <w:bCs w:val="0"/>
          <w:color w:val="000000"/>
          <w:sz w:val="21"/>
          <w:szCs w:val="21"/>
          <w:lang w:eastAsia="zh-CN"/>
        </w:rPr>
        <w:t>对供应商作评估的最基本指标包括技术水平、产品质量、供应能力、价格、地理位置、售后服务及(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A.可靠性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B.提前性</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C.交货准确率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D.快速响应能力</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4.</w:t>
      </w:r>
      <w:r>
        <w:rPr>
          <w:rStyle w:val="7"/>
          <w:rFonts w:hint="eastAsia" w:ascii="宋体" w:hAnsi="宋体" w:eastAsia="宋体" w:cs="宋体"/>
          <w:b w:val="0"/>
          <w:bCs w:val="0"/>
          <w:color w:val="000000"/>
          <w:sz w:val="21"/>
          <w:szCs w:val="21"/>
          <w:lang w:eastAsia="zh-CN"/>
        </w:rPr>
        <w:t>库存管理的功能包括(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A.时间性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B.经济性</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C.分离性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D.安全性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5.</w:t>
      </w:r>
      <w:r>
        <w:rPr>
          <w:rStyle w:val="7"/>
          <w:rFonts w:hint="eastAsia" w:ascii="宋体" w:hAnsi="宋体" w:eastAsia="宋体" w:cs="宋体"/>
          <w:b w:val="0"/>
          <w:bCs w:val="0"/>
          <w:color w:val="000000"/>
          <w:sz w:val="21"/>
          <w:szCs w:val="21"/>
          <w:lang w:eastAsia="zh-CN"/>
        </w:rPr>
        <w:t>服务的特点包括所有权的不可转让性和(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eastAsia="zh-CN"/>
        </w:rPr>
        <w:br w:type="textWrapping"/>
      </w:r>
      <w:r>
        <w:rPr>
          <w:rStyle w:val="7"/>
          <w:rFonts w:hint="eastAsia" w:ascii="宋体" w:hAnsi="宋体" w:eastAsia="宋体" w:cs="宋体"/>
          <w:b w:val="0"/>
          <w:bCs w:val="0"/>
          <w:color w:val="000000"/>
          <w:sz w:val="21"/>
          <w:szCs w:val="21"/>
          <w:lang w:eastAsia="zh-CN"/>
        </w:rPr>
        <w:t xml:space="preserve">A.不可感知性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B.不可分离性</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C.差异性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D.不可贮存性</w:t>
      </w:r>
    </w:p>
    <w:p>
      <w:pPr>
        <w:numPr>
          <w:ilvl w:val="0"/>
          <w:numId w:val="0"/>
        </w:numPr>
        <w:spacing w:line="360" w:lineRule="auto"/>
        <w:ind w:leftChars="0"/>
        <w:rPr>
          <w:rFonts w:hint="eastAsia" w:ascii="宋体" w:hAnsi="宋体" w:eastAsia="宋体" w:cs="宋体"/>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三、名词解释</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1.企业运营管理</w:t>
      </w:r>
    </w:p>
    <w:p>
      <w:pPr>
        <w:numPr>
          <w:ilvl w:val="0"/>
          <w:numId w:val="0"/>
        </w:numPr>
        <w:spacing w:line="360" w:lineRule="auto"/>
        <w:ind w:leftChars="0"/>
        <w:rPr>
          <w:rFonts w:hint="eastAsia" w:ascii="宋体" w:hAnsi="宋体" w:eastAsia="宋体" w:cs="宋体"/>
          <w:sz w:val="21"/>
          <w:szCs w:val="21"/>
          <w:lang w:eastAsia="zh-CN"/>
        </w:rPr>
      </w:pPr>
    </w:p>
    <w:p>
      <w:pPr>
        <w:numPr>
          <w:ilvl w:val="0"/>
          <w:numId w:val="0"/>
        </w:numPr>
        <w:spacing w:line="360" w:lineRule="auto"/>
        <w:ind w:leftChars="0"/>
        <w:rPr>
          <w:rFonts w:hint="eastAsia" w:ascii="宋体" w:hAnsi="宋体" w:eastAsia="宋体" w:cs="宋体"/>
          <w:sz w:val="21"/>
          <w:szCs w:val="21"/>
          <w:lang w:eastAsia="zh-CN"/>
        </w:rPr>
      </w:pPr>
    </w:p>
    <w:p>
      <w:pPr>
        <w:numPr>
          <w:ilvl w:val="0"/>
          <w:numId w:val="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2.定性预测法</w:t>
      </w:r>
    </w:p>
    <w:p>
      <w:pPr>
        <w:widowControl w:val="0"/>
        <w:numPr>
          <w:ilvl w:val="0"/>
          <w:numId w:val="0"/>
        </w:numPr>
        <w:spacing w:line="360" w:lineRule="auto"/>
        <w:jc w:val="both"/>
        <w:rPr>
          <w:rFonts w:hint="default" w:ascii="宋体" w:hAnsi="宋体" w:eastAsia="宋体" w:cs="宋体"/>
          <w:sz w:val="21"/>
          <w:szCs w:val="21"/>
          <w:lang w:val="en-US" w:eastAsia="zh-CN"/>
        </w:rPr>
      </w:pPr>
    </w:p>
    <w:p>
      <w:pPr>
        <w:widowControl w:val="0"/>
        <w:numPr>
          <w:ilvl w:val="0"/>
          <w:numId w:val="0"/>
        </w:numPr>
        <w:spacing w:line="360" w:lineRule="auto"/>
        <w:jc w:val="both"/>
        <w:rPr>
          <w:rFonts w:hint="default" w:ascii="宋体" w:hAnsi="宋体" w:eastAsia="宋体" w:cs="宋体"/>
          <w:sz w:val="21"/>
          <w:szCs w:val="21"/>
          <w:lang w:val="en-US" w:eastAsia="zh-CN"/>
        </w:rPr>
      </w:pPr>
    </w:p>
    <w:p>
      <w:pPr>
        <w:widowControl w:val="0"/>
        <w:numPr>
          <w:ilvl w:val="0"/>
          <w:numId w:val="0"/>
        </w:numPr>
        <w:spacing w:line="360" w:lineRule="auto"/>
        <w:jc w:val="both"/>
        <w:rPr>
          <w:rFonts w:hint="default" w:ascii="宋体" w:hAnsi="宋体" w:eastAsia="宋体" w:cs="宋体"/>
          <w:sz w:val="21"/>
          <w:szCs w:val="21"/>
          <w:lang w:val="en-US" w:eastAsia="zh-CN"/>
        </w:rPr>
      </w:pPr>
    </w:p>
    <w:p>
      <w:pPr>
        <w:widowControl w:val="0"/>
        <w:numPr>
          <w:ilvl w:val="0"/>
          <w:numId w:val="0"/>
        </w:numPr>
        <w:spacing w:line="360" w:lineRule="auto"/>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3.产品导向型流程</w:t>
      </w: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default" w:ascii="宋体" w:hAnsi="宋体" w:eastAsia="宋体" w:cs="宋体"/>
          <w:sz w:val="21"/>
          <w:szCs w:val="21"/>
          <w:lang w:val="en-US" w:eastAsia="zh-CN"/>
        </w:rPr>
        <w:t>产品质量指标</w:t>
      </w:r>
    </w:p>
    <w:p>
      <w:pPr>
        <w:numPr>
          <w:ilvl w:val="0"/>
          <w:numId w:val="0"/>
        </w:numPr>
        <w:spacing w:line="360" w:lineRule="auto"/>
        <w:ind w:leftChars="0"/>
        <w:rPr>
          <w:rFonts w:hint="eastAsia" w:ascii="宋体" w:hAnsi="宋体" w:eastAsia="宋体" w:cs="宋体"/>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四、简答</w:t>
      </w:r>
      <w:r>
        <w:rPr>
          <w:rFonts w:hint="eastAsia" w:ascii="宋体" w:hAnsi="宋体" w:eastAsia="宋体" w:cs="宋体"/>
          <w:b/>
          <w:bCs/>
          <w:sz w:val="24"/>
          <w:szCs w:val="24"/>
        </w:rPr>
        <w:t>题</w:t>
      </w:r>
    </w:p>
    <w:p>
      <w:pPr>
        <w:pStyle w:val="2"/>
        <w:numPr>
          <w:ilvl w:val="0"/>
          <w:numId w:val="0"/>
        </w:numPr>
        <w:spacing w:line="360" w:lineRule="auto"/>
        <w:rPr>
          <w:rFonts w:hint="eastAsia" w:ascii="宋体" w:hAnsi="宋体" w:eastAsia="宋体" w:cs="宋体"/>
          <w:sz w:val="21"/>
          <w:szCs w:val="21"/>
        </w:rPr>
      </w:pPr>
      <w:r>
        <w:rPr>
          <w:rFonts w:hint="eastAsia" w:hAnsi="宋体" w:eastAsia="宋体" w:cs="宋体"/>
          <w:sz w:val="21"/>
          <w:szCs w:val="21"/>
          <w:lang w:val="en-US" w:eastAsia="zh-CN"/>
        </w:rPr>
        <w:t>1.</w:t>
      </w:r>
      <w:r>
        <w:rPr>
          <w:rFonts w:hint="eastAsia" w:ascii="宋体" w:hAnsi="宋体" w:eastAsia="宋体" w:cs="宋体"/>
          <w:sz w:val="21"/>
          <w:szCs w:val="21"/>
        </w:rPr>
        <w:t>简述生产(作业)过程分析的内容。</w:t>
      </w: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numPr>
          <w:ilvl w:val="0"/>
          <w:numId w:val="0"/>
        </w:numPr>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合理组织生产过程有哪些基本要求?</w:t>
      </w: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numPr>
          <w:ilvl w:val="0"/>
          <w:numId w:val="0"/>
        </w:numPr>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简述闭环MRP的处理过程。</w:t>
      </w: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spacing w:line="360" w:lineRule="auto"/>
        <w:rPr>
          <w:rFonts w:hint="eastAsia" w:ascii="宋体" w:hAnsi="宋体" w:eastAsia="宋体" w:cs="宋体"/>
          <w:sz w:val="21"/>
          <w:szCs w:val="21"/>
          <w:lang w:eastAsia="zh-CN"/>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简述运营管理的基本内容</w:t>
      </w:r>
      <w:r>
        <w:rPr>
          <w:rFonts w:hint="eastAsia" w:ascii="宋体" w:hAnsi="宋体" w:eastAsia="宋体" w:cs="宋体"/>
          <w:sz w:val="21"/>
          <w:szCs w:val="21"/>
          <w:lang w:eastAsia="zh-CN"/>
        </w:rPr>
        <w:t>。</w:t>
      </w:r>
    </w:p>
    <w:p>
      <w:pPr>
        <w:pStyle w:val="2"/>
        <w:spacing w:line="360" w:lineRule="auto"/>
        <w:rPr>
          <w:rFonts w:hint="eastAsia" w:hAnsi="宋体" w:eastAsia="宋体" w:cs="宋体"/>
          <w:sz w:val="21"/>
          <w:szCs w:val="21"/>
          <w:lang w:eastAsia="zh-CN"/>
        </w:rPr>
      </w:pPr>
    </w:p>
    <w:p>
      <w:pPr>
        <w:pStyle w:val="2"/>
        <w:spacing w:line="360" w:lineRule="auto"/>
        <w:rPr>
          <w:rFonts w:hint="eastAsia" w:hAnsi="宋体" w:eastAsia="宋体" w:cs="宋体"/>
          <w:sz w:val="21"/>
          <w:szCs w:val="21"/>
          <w:lang w:eastAsia="zh-CN"/>
        </w:rPr>
      </w:pPr>
    </w:p>
    <w:p>
      <w:pPr>
        <w:pStyle w:val="2"/>
        <w:spacing w:line="360" w:lineRule="auto"/>
        <w:rPr>
          <w:rFonts w:hint="eastAsia" w:hAnsi="宋体" w:eastAsia="宋体" w:cs="宋体"/>
          <w:sz w:val="21"/>
          <w:szCs w:val="21"/>
          <w:lang w:eastAsia="zh-CN"/>
        </w:rPr>
      </w:pPr>
    </w:p>
    <w:p>
      <w:pPr>
        <w:pStyle w:val="2"/>
        <w:spacing w:line="360" w:lineRule="auto"/>
        <w:rPr>
          <w:rFonts w:hint="eastAsia" w:hAnsi="宋体" w:eastAsia="宋体" w:cs="宋体"/>
          <w:sz w:val="21"/>
          <w:szCs w:val="21"/>
          <w:lang w:eastAsia="zh-CN"/>
        </w:rPr>
      </w:pPr>
    </w:p>
    <w:p>
      <w:pPr>
        <w:pStyle w:val="2"/>
        <w:spacing w:line="360" w:lineRule="auto"/>
        <w:rPr>
          <w:rFonts w:hint="eastAsia" w:hAnsi="宋体" w:eastAsia="宋体" w:cs="宋体"/>
          <w:sz w:val="21"/>
          <w:szCs w:val="21"/>
          <w:lang w:eastAsia="zh-CN"/>
        </w:rPr>
      </w:pPr>
    </w:p>
    <w:p>
      <w:pPr>
        <w:pStyle w:val="2"/>
        <w:spacing w:line="360" w:lineRule="auto"/>
        <w:rPr>
          <w:rFonts w:hint="eastAsia" w:hAnsi="宋体" w:eastAsia="宋体" w:cs="宋体"/>
          <w:sz w:val="21"/>
          <w:szCs w:val="21"/>
          <w:lang w:eastAsia="zh-CN"/>
        </w:rPr>
      </w:pPr>
    </w:p>
    <w:p>
      <w:pPr>
        <w:pStyle w:val="2"/>
        <w:spacing w:line="360" w:lineRule="auto"/>
        <w:rPr>
          <w:rFonts w:hint="eastAsia" w:hAnsi="宋体" w:eastAsia="宋体" w:cs="宋体"/>
          <w:sz w:val="21"/>
          <w:szCs w:val="21"/>
          <w:lang w:eastAsia="zh-CN"/>
        </w:rPr>
      </w:pPr>
    </w:p>
    <w:p>
      <w:pPr>
        <w:pStyle w:val="2"/>
        <w:spacing w:line="360" w:lineRule="auto"/>
        <w:rPr>
          <w:rFonts w:hint="eastAsia" w:hAnsi="宋体" w:eastAsia="宋体" w:cs="宋体"/>
          <w:sz w:val="21"/>
          <w:szCs w:val="21"/>
          <w:lang w:eastAsia="zh-CN"/>
        </w:rPr>
      </w:pPr>
    </w:p>
    <w:p>
      <w:pPr>
        <w:pStyle w:val="2"/>
        <w:spacing w:line="360" w:lineRule="auto"/>
        <w:rPr>
          <w:rFonts w:hint="eastAsia" w:hAnsi="宋体" w:eastAsia="宋体" w:cs="宋体"/>
          <w:sz w:val="21"/>
          <w:szCs w:val="21"/>
          <w:lang w:eastAsia="zh-CN"/>
        </w:rPr>
      </w:pPr>
    </w:p>
    <w:p>
      <w:pPr>
        <w:pStyle w:val="2"/>
        <w:spacing w:line="360" w:lineRule="auto"/>
        <w:jc w:val="center"/>
        <w:rPr>
          <w:rFonts w:hint="eastAsia" w:hAnsi="宋体" w:eastAsia="宋体" w:cs="宋体"/>
          <w:b/>
          <w:bCs/>
          <w:sz w:val="24"/>
          <w:szCs w:val="24"/>
          <w:lang w:eastAsia="zh-CN"/>
        </w:rPr>
      </w:pPr>
      <w:r>
        <w:rPr>
          <w:rFonts w:hint="eastAsia" w:hAnsi="宋体" w:eastAsia="宋体" w:cs="宋体"/>
          <w:b/>
          <w:bCs/>
          <w:sz w:val="24"/>
          <w:szCs w:val="24"/>
          <w:lang w:eastAsia="zh-CN"/>
        </w:rPr>
        <w:t>答案</w:t>
      </w:r>
    </w:p>
    <w:p>
      <w:pPr>
        <w:numPr>
          <w:ilvl w:val="0"/>
          <w:numId w:val="0"/>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p>
    <w:p>
      <w:pPr>
        <w:pStyle w:val="2"/>
        <w:spacing w:line="360" w:lineRule="auto"/>
        <w:rPr>
          <w:rFonts w:hint="eastAsia" w:hAnsi="宋体"/>
          <w:sz w:val="21"/>
          <w:szCs w:val="21"/>
          <w:lang w:val="en-US" w:eastAsia="zh-CN"/>
        </w:rPr>
      </w:pPr>
      <w:r>
        <w:rPr>
          <w:rFonts w:hint="eastAsia" w:hAnsi="宋体"/>
          <w:sz w:val="21"/>
          <w:szCs w:val="21"/>
          <w:lang w:val="en-US" w:eastAsia="zh-CN"/>
        </w:rPr>
        <w:t xml:space="preserve">1-5  CBADA    </w:t>
      </w:r>
    </w:p>
    <w:p>
      <w:pPr>
        <w:pStyle w:val="2"/>
        <w:spacing w:line="360" w:lineRule="auto"/>
        <w:rPr>
          <w:rFonts w:hint="eastAsia" w:hAnsi="宋体"/>
          <w:sz w:val="21"/>
          <w:szCs w:val="21"/>
          <w:lang w:val="en-US" w:eastAsia="zh-CN"/>
        </w:rPr>
      </w:pPr>
      <w:r>
        <w:rPr>
          <w:rFonts w:hint="eastAsia" w:hAnsi="宋体"/>
          <w:sz w:val="21"/>
          <w:szCs w:val="21"/>
          <w:lang w:val="en-US" w:eastAsia="zh-CN"/>
        </w:rPr>
        <w:t xml:space="preserve">6-10 CBBDA  </w:t>
      </w:r>
    </w:p>
    <w:p>
      <w:pPr>
        <w:numPr>
          <w:ilvl w:val="0"/>
          <w:numId w:val="0"/>
        </w:numPr>
        <w:spacing w:line="360" w:lineRule="auto"/>
        <w:rPr>
          <w:rFonts w:hint="eastAsia" w:ascii="宋体" w:hAnsi="宋体" w:eastAsia="宋体" w:cs="Times New Roman"/>
          <w:sz w:val="24"/>
          <w:szCs w:val="24"/>
        </w:rPr>
      </w:pPr>
      <w:r>
        <w:rPr>
          <w:rStyle w:val="7"/>
          <w:rFonts w:hint="eastAsia" w:ascii="宋体" w:hAnsi="宋体" w:eastAsia="宋体" w:cs="宋体"/>
          <w:b/>
          <w:bCs/>
          <w:color w:val="000000"/>
          <w:sz w:val="24"/>
          <w:szCs w:val="24"/>
        </w:rPr>
        <w:t>二、多项选择题</w:t>
      </w:r>
      <w:r>
        <w:rPr>
          <w:rFonts w:hint="eastAsia" w:ascii="宋体" w:hAnsi="宋体" w:eastAsia="宋体" w:cs="Times New Roman"/>
          <w:sz w:val="24"/>
          <w:szCs w:val="24"/>
        </w:rPr>
        <w:t xml:space="preserve">   </w:t>
      </w:r>
    </w:p>
    <w:p>
      <w:pPr>
        <w:pStyle w:val="2"/>
        <w:spacing w:line="360" w:lineRule="auto"/>
        <w:rPr>
          <w:rFonts w:hint="eastAsia" w:hAnsi="宋体"/>
          <w:sz w:val="21"/>
          <w:szCs w:val="21"/>
        </w:rPr>
      </w:pPr>
      <w:r>
        <w:rPr>
          <w:rFonts w:hint="eastAsia" w:hAnsi="宋体"/>
          <w:sz w:val="21"/>
          <w:szCs w:val="21"/>
          <w:lang w:val="en-US" w:eastAsia="zh-CN"/>
        </w:rPr>
        <w:t>1</w:t>
      </w:r>
      <w:r>
        <w:rPr>
          <w:rFonts w:hint="eastAsia" w:hAnsi="宋体"/>
          <w:sz w:val="21"/>
          <w:szCs w:val="21"/>
        </w:rPr>
        <w:t xml:space="preserve">.ABCD     2.ABCD      </w:t>
      </w:r>
      <w:r>
        <w:rPr>
          <w:rFonts w:hint="eastAsia" w:hAnsi="宋体"/>
          <w:sz w:val="21"/>
          <w:szCs w:val="21"/>
          <w:lang w:val="en-US" w:eastAsia="zh-CN"/>
        </w:rPr>
        <w:t>3</w:t>
      </w:r>
      <w:r>
        <w:rPr>
          <w:rFonts w:hint="eastAsia" w:hAnsi="宋体"/>
          <w:sz w:val="21"/>
          <w:szCs w:val="21"/>
        </w:rPr>
        <w:t xml:space="preserve">.ACD       </w:t>
      </w:r>
      <w:r>
        <w:rPr>
          <w:rFonts w:hint="eastAsia" w:hAnsi="宋体"/>
          <w:sz w:val="21"/>
          <w:szCs w:val="21"/>
          <w:lang w:val="en-US" w:eastAsia="zh-CN"/>
        </w:rPr>
        <w:t>4</w:t>
      </w:r>
      <w:r>
        <w:rPr>
          <w:rFonts w:hint="eastAsia" w:hAnsi="宋体"/>
          <w:sz w:val="21"/>
          <w:szCs w:val="21"/>
        </w:rPr>
        <w:t xml:space="preserve">.ABCD      </w:t>
      </w:r>
      <w:r>
        <w:rPr>
          <w:rFonts w:hint="eastAsia" w:hAnsi="宋体"/>
          <w:sz w:val="21"/>
          <w:szCs w:val="21"/>
          <w:lang w:val="en-US" w:eastAsia="zh-CN"/>
        </w:rPr>
        <w:t>5</w:t>
      </w:r>
      <w:r>
        <w:rPr>
          <w:rFonts w:hint="eastAsia" w:hAnsi="宋体"/>
          <w:sz w:val="21"/>
          <w:szCs w:val="21"/>
        </w:rPr>
        <w:t>.BCD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三、名词解释</w:t>
      </w:r>
    </w:p>
    <w:p>
      <w:pPr>
        <w:pStyle w:val="2"/>
        <w:spacing w:line="360" w:lineRule="auto"/>
        <w:rPr>
          <w:rFonts w:hint="default" w:hAnsi="宋体"/>
          <w:sz w:val="21"/>
          <w:szCs w:val="21"/>
          <w:lang w:val="en-US" w:eastAsia="zh-CN"/>
        </w:rPr>
      </w:pPr>
      <w:r>
        <w:rPr>
          <w:rFonts w:hint="default" w:hAnsi="宋体"/>
          <w:sz w:val="21"/>
          <w:szCs w:val="21"/>
          <w:lang w:val="en-US" w:eastAsia="zh-CN"/>
        </w:rPr>
        <w:t>1.企业运营管理是贯穿于企业全部生产经营活动过程的最基本的管理活动,是针对企业生产经营活动运行的全过程进行综合性和系统性的管理，也就是对企业运营过程的管理。</w:t>
      </w:r>
    </w:p>
    <w:p>
      <w:pPr>
        <w:pStyle w:val="2"/>
        <w:spacing w:line="360" w:lineRule="auto"/>
        <w:rPr>
          <w:rFonts w:hint="default" w:hAnsi="宋体"/>
          <w:sz w:val="21"/>
          <w:szCs w:val="21"/>
          <w:lang w:val="en-US" w:eastAsia="zh-CN"/>
        </w:rPr>
      </w:pPr>
    </w:p>
    <w:p>
      <w:pPr>
        <w:pStyle w:val="2"/>
        <w:spacing w:line="360" w:lineRule="auto"/>
        <w:rPr>
          <w:rFonts w:hint="default" w:hAnsi="宋体"/>
          <w:sz w:val="21"/>
          <w:szCs w:val="21"/>
          <w:lang w:val="en-US" w:eastAsia="zh-CN"/>
        </w:rPr>
      </w:pPr>
      <w:r>
        <w:rPr>
          <w:rFonts w:hint="default" w:hAnsi="宋体"/>
          <w:sz w:val="21"/>
          <w:szCs w:val="21"/>
          <w:lang w:val="en-US" w:eastAsia="zh-CN"/>
        </w:rPr>
        <w:t>2.定性预测法是指由预测者根据自己掌握的资料，主要是依据自己的经验与分析判断能力，对市场未来发展趋势与状态进行预测的方法。</w:t>
      </w:r>
    </w:p>
    <w:p>
      <w:pPr>
        <w:pStyle w:val="2"/>
        <w:spacing w:line="360" w:lineRule="auto"/>
        <w:rPr>
          <w:rFonts w:hint="default" w:hAnsi="宋体"/>
          <w:sz w:val="21"/>
          <w:szCs w:val="21"/>
          <w:lang w:val="en-US" w:eastAsia="zh-CN"/>
        </w:rPr>
      </w:pPr>
    </w:p>
    <w:p>
      <w:pPr>
        <w:pStyle w:val="2"/>
        <w:spacing w:line="360" w:lineRule="auto"/>
        <w:rPr>
          <w:rFonts w:hint="default" w:hAnsi="宋体"/>
          <w:sz w:val="21"/>
          <w:szCs w:val="21"/>
          <w:lang w:val="en-US" w:eastAsia="zh-CN"/>
        </w:rPr>
      </w:pPr>
      <w:r>
        <w:rPr>
          <w:rFonts w:hint="default" w:hAnsi="宋体"/>
          <w:sz w:val="21"/>
          <w:szCs w:val="21"/>
          <w:lang w:val="en-US" w:eastAsia="zh-CN"/>
        </w:rPr>
        <w:t>3.产品导向型流程是以产品为中心，从事数量多、品种少的生产模式，其生产设备、布局和监督以生产的产品为中心进行组织。</w:t>
      </w:r>
    </w:p>
    <w:p>
      <w:pPr>
        <w:pStyle w:val="2"/>
        <w:spacing w:line="360" w:lineRule="auto"/>
        <w:rPr>
          <w:rFonts w:hint="default" w:hAnsi="宋体"/>
          <w:sz w:val="21"/>
          <w:szCs w:val="21"/>
          <w:lang w:val="en-US" w:eastAsia="zh-CN"/>
        </w:rPr>
      </w:pPr>
    </w:p>
    <w:p>
      <w:pPr>
        <w:pStyle w:val="2"/>
        <w:spacing w:line="360" w:lineRule="auto"/>
        <w:rPr>
          <w:rFonts w:hint="default" w:hAnsi="宋体"/>
          <w:sz w:val="21"/>
          <w:szCs w:val="21"/>
          <w:lang w:val="en-US" w:eastAsia="zh-CN"/>
        </w:rPr>
      </w:pPr>
      <w:r>
        <w:rPr>
          <w:rFonts w:hint="default" w:hAnsi="宋体"/>
          <w:sz w:val="21"/>
          <w:szCs w:val="21"/>
          <w:lang w:val="en-US" w:eastAsia="zh-CN"/>
        </w:rPr>
        <w:t>4．产品质量指标是指企业在计划期内各种产品应当达到的质量标准，有国家标准、部标准、主管部门批准的企业标准和合同规定的技术要求等，企业不能自行随意修改。</w:t>
      </w:r>
    </w:p>
    <w:p>
      <w:pPr>
        <w:pStyle w:val="2"/>
        <w:spacing w:line="360" w:lineRule="auto"/>
        <w:rPr>
          <w:rFonts w:hint="default" w:hAnsi="宋体"/>
          <w:sz w:val="21"/>
          <w:szCs w:val="21"/>
          <w:lang w:val="en-US" w:eastAsia="zh-CN"/>
        </w:rPr>
      </w:pPr>
    </w:p>
    <w:p>
      <w:pPr>
        <w:pStyle w:val="2"/>
        <w:spacing w:line="360" w:lineRule="auto"/>
        <w:rPr>
          <w:rFonts w:hint="default" w:hAnsi="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四、简答</w:t>
      </w:r>
      <w:r>
        <w:rPr>
          <w:rFonts w:hint="eastAsia" w:ascii="宋体" w:hAnsi="宋体" w:eastAsia="宋体" w:cs="宋体"/>
          <w:b/>
          <w:bCs/>
          <w:sz w:val="24"/>
          <w:szCs w:val="24"/>
        </w:rPr>
        <w:t>题</w:t>
      </w:r>
    </w:p>
    <w:p>
      <w:pPr>
        <w:pStyle w:val="2"/>
        <w:numPr>
          <w:ilvl w:val="0"/>
          <w:numId w:val="0"/>
        </w:numPr>
        <w:spacing w:line="360" w:lineRule="auto"/>
        <w:rPr>
          <w:rFonts w:hint="eastAsia" w:ascii="宋体" w:hAnsi="宋体" w:eastAsia="宋体" w:cs="宋体"/>
          <w:sz w:val="21"/>
          <w:szCs w:val="21"/>
          <w:lang w:eastAsia="zh-CN"/>
        </w:rPr>
      </w:pPr>
      <w:r>
        <w:rPr>
          <w:rFonts w:hint="eastAsia" w:hAnsi="宋体"/>
          <w:sz w:val="21"/>
          <w:szCs w:val="21"/>
          <w:lang w:val="en-US" w:eastAsia="zh-CN"/>
        </w:rPr>
        <w:t>1.</w:t>
      </w:r>
      <w:r>
        <w:rPr>
          <w:rFonts w:hint="eastAsia" w:ascii="宋体" w:hAnsi="宋体" w:eastAsia="宋体" w:cs="宋体"/>
          <w:sz w:val="21"/>
          <w:szCs w:val="21"/>
          <w:lang w:eastAsia="zh-CN"/>
        </w:rPr>
        <w:t>答：生产(作业)过程分析是针对产品/服务的生产过程进行的系统分析；生产过程的基本要素有五个，即加工、运输、储存、延误和检验；分析方法包括产品工序分析、零件加工分析、平面(空间)流程分析、作业过程分析、人机联合分析、双手操作分析等。</w:t>
      </w: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spacing w:line="360" w:lineRule="auto"/>
        <w:rPr>
          <w:rFonts w:hint="eastAsia" w:hAnsi="宋体"/>
          <w:sz w:val="21"/>
          <w:szCs w:val="21"/>
        </w:rPr>
      </w:pPr>
      <w:r>
        <w:rPr>
          <w:rFonts w:hint="eastAsia" w:hAnsi="宋体"/>
          <w:sz w:val="21"/>
          <w:szCs w:val="21"/>
          <w:lang w:val="en-US" w:eastAsia="zh-CN"/>
        </w:rPr>
        <w:t>2.</w:t>
      </w:r>
      <w:r>
        <w:rPr>
          <w:rFonts w:hint="eastAsia" w:hAnsi="宋体"/>
          <w:sz w:val="21"/>
          <w:szCs w:val="21"/>
        </w:rPr>
        <w:t>合理组织生产过程的基本要求是：</w:t>
      </w:r>
    </w:p>
    <w:p>
      <w:pPr>
        <w:pStyle w:val="2"/>
        <w:spacing w:line="360" w:lineRule="auto"/>
        <w:ind w:left="425" w:hanging="141"/>
        <w:rPr>
          <w:rFonts w:hint="eastAsia" w:hAnsi="宋体"/>
          <w:sz w:val="21"/>
          <w:szCs w:val="21"/>
        </w:rPr>
      </w:pPr>
      <w:r>
        <w:rPr>
          <w:rFonts w:hint="eastAsia" w:hAnsi="宋体"/>
          <w:sz w:val="21"/>
          <w:szCs w:val="21"/>
        </w:rPr>
        <w:t>(1)生产过程的连续性。</w:t>
      </w:r>
    </w:p>
    <w:p>
      <w:pPr>
        <w:pStyle w:val="2"/>
        <w:spacing w:line="360" w:lineRule="auto"/>
        <w:ind w:left="425" w:hanging="141"/>
        <w:rPr>
          <w:rFonts w:hint="eastAsia" w:hAnsi="宋体"/>
          <w:sz w:val="21"/>
          <w:szCs w:val="21"/>
        </w:rPr>
      </w:pPr>
      <w:r>
        <w:rPr>
          <w:rFonts w:hint="eastAsia" w:hAnsi="宋体"/>
          <w:sz w:val="21"/>
          <w:szCs w:val="21"/>
        </w:rPr>
        <w:t>(2)生产过程的比例性。</w:t>
      </w:r>
    </w:p>
    <w:p>
      <w:pPr>
        <w:pStyle w:val="2"/>
        <w:spacing w:line="360" w:lineRule="auto"/>
        <w:ind w:left="425" w:hanging="141"/>
        <w:rPr>
          <w:rFonts w:hint="eastAsia" w:hAnsi="宋体"/>
          <w:sz w:val="21"/>
          <w:szCs w:val="21"/>
        </w:rPr>
      </w:pPr>
      <w:r>
        <w:rPr>
          <w:rFonts w:hint="eastAsia" w:hAnsi="宋体"/>
          <w:sz w:val="21"/>
          <w:szCs w:val="21"/>
        </w:rPr>
        <w:t>(3)生产过程的节奏性。</w:t>
      </w:r>
    </w:p>
    <w:p>
      <w:pPr>
        <w:pStyle w:val="2"/>
        <w:spacing w:line="360" w:lineRule="auto"/>
        <w:ind w:left="425" w:hanging="141"/>
        <w:rPr>
          <w:rFonts w:hint="eastAsia" w:hAnsi="宋体"/>
          <w:sz w:val="21"/>
          <w:szCs w:val="21"/>
        </w:rPr>
      </w:pPr>
      <w:r>
        <w:rPr>
          <w:rFonts w:hint="eastAsia" w:hAnsi="宋体"/>
          <w:sz w:val="21"/>
          <w:szCs w:val="21"/>
        </w:rPr>
        <w:t>(4)生产过程的柔性。</w:t>
      </w:r>
    </w:p>
    <w:p>
      <w:pPr>
        <w:pStyle w:val="2"/>
        <w:spacing w:line="360" w:lineRule="auto"/>
        <w:ind w:left="425" w:hanging="141"/>
        <w:rPr>
          <w:rFonts w:hint="eastAsia" w:hAnsi="宋体"/>
          <w:sz w:val="21"/>
          <w:szCs w:val="21"/>
        </w:rPr>
      </w:pPr>
    </w:p>
    <w:p>
      <w:pPr>
        <w:pStyle w:val="2"/>
        <w:numPr>
          <w:ilvl w:val="0"/>
          <w:numId w:val="0"/>
        </w:numPr>
        <w:spacing w:line="360" w:lineRule="auto"/>
        <w:ind w:leftChars="0"/>
        <w:rPr>
          <w:rFonts w:hint="eastAsia" w:hAnsi="宋体"/>
          <w:sz w:val="21"/>
          <w:szCs w:val="21"/>
        </w:rPr>
      </w:pPr>
      <w:r>
        <w:rPr>
          <w:rFonts w:hint="eastAsia" w:hAnsi="宋体"/>
          <w:sz w:val="21"/>
          <w:szCs w:val="21"/>
          <w:lang w:val="en-US" w:eastAsia="zh-CN"/>
        </w:rPr>
        <w:t>3.</w:t>
      </w:r>
      <w:r>
        <w:rPr>
          <w:rFonts w:hint="eastAsia" w:ascii="宋体" w:hAnsi="宋体" w:eastAsia="宋体" w:cs="宋体"/>
          <w:sz w:val="21"/>
          <w:szCs w:val="21"/>
        </w:rPr>
        <w:t>在初期MRP的基础上，引入资源计划与保证、安排生产、执行监控与反馈等功能，形成闭环MRP系统。在主生产计划及物料需求计划计算以后，通过粗能力计划、能力需求计划等模块进行生产能力平衡。它还收集生产(采购)活动执行结果，以及外界环境变化的反馈信息，作为制订下一周期计划或调整计划的依据。</w:t>
      </w:r>
    </w:p>
    <w:p>
      <w:pPr>
        <w:pStyle w:val="2"/>
        <w:spacing w:line="360" w:lineRule="auto"/>
        <w:rPr>
          <w:rFonts w:hint="eastAsia" w:ascii="宋体" w:hAnsi="宋体" w:eastAsia="宋体" w:cs="宋体"/>
          <w:sz w:val="21"/>
          <w:szCs w:val="21"/>
        </w:rPr>
      </w:pPr>
    </w:p>
    <w:p>
      <w:pPr>
        <w:pStyle w:val="2"/>
        <w:spacing w:line="36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hAnsi="宋体" w:eastAsia="宋体" w:cs="宋体"/>
          <w:sz w:val="21"/>
          <w:szCs w:val="21"/>
          <w:lang w:val="en-US" w:eastAsia="zh-CN"/>
        </w:rPr>
        <w:t>.</w:t>
      </w:r>
      <w:r>
        <w:rPr>
          <w:rFonts w:hint="eastAsia" w:ascii="宋体" w:hAnsi="宋体" w:eastAsia="宋体" w:cs="宋体"/>
          <w:sz w:val="21"/>
          <w:szCs w:val="21"/>
        </w:rPr>
        <w:t>基本内容：</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lang w:eastAsia="zh-CN"/>
        </w:rPr>
        <w:t>①</w:t>
      </w:r>
      <w:r>
        <w:rPr>
          <w:rFonts w:hint="eastAsia" w:ascii="宋体" w:hAnsi="宋体" w:eastAsia="宋体" w:cs="宋体"/>
          <w:sz w:val="21"/>
          <w:szCs w:val="21"/>
        </w:rPr>
        <w:t>产出要素的管理问题，包括质量、时间、成本、服务等。</w:t>
      </w:r>
    </w:p>
    <w:p>
      <w:pPr>
        <w:pStyle w:val="2"/>
        <w:spacing w:line="360" w:lineRule="auto"/>
        <w:rPr>
          <w:rFonts w:hint="eastAsia" w:ascii="宋体" w:hAnsi="宋体" w:eastAsia="宋体" w:cs="宋体"/>
          <w:sz w:val="21"/>
          <w:szCs w:val="21"/>
        </w:rPr>
      </w:pPr>
      <w:r>
        <w:rPr>
          <w:rFonts w:hint="eastAsia" w:ascii="宋体" w:hAnsi="宋体" w:eastAsia="宋体" w:cs="宋体"/>
          <w:sz w:val="21"/>
          <w:szCs w:val="21"/>
          <w:lang w:eastAsia="zh-CN"/>
        </w:rPr>
        <w:t>②</w:t>
      </w:r>
      <w:r>
        <w:rPr>
          <w:rFonts w:hint="eastAsia" w:ascii="宋体" w:hAnsi="宋体" w:eastAsia="宋体" w:cs="宋体"/>
          <w:sz w:val="21"/>
          <w:szCs w:val="21"/>
        </w:rPr>
        <w:t>资源要素管理，包括设施设备管理、物料管理、人员管理、信息管理。</w:t>
      </w:r>
    </w:p>
    <w:p>
      <w:pPr>
        <w:pStyle w:val="2"/>
        <w:spacing w:line="360" w:lineRule="auto"/>
        <w:rPr>
          <w:rFonts w:hint="eastAsia" w:ascii="宋体" w:hAnsi="宋体" w:eastAsia="宋体" w:cs="宋体"/>
          <w:b/>
          <w:bCs/>
          <w:sz w:val="21"/>
          <w:szCs w:val="21"/>
          <w:lang w:val="en-US" w:eastAsia="zh-CN"/>
        </w:rPr>
      </w:pPr>
      <w:r>
        <w:rPr>
          <w:rFonts w:hint="eastAsia" w:ascii="宋体" w:hAnsi="宋体" w:eastAsia="宋体" w:cs="宋体"/>
          <w:sz w:val="21"/>
          <w:szCs w:val="21"/>
          <w:lang w:eastAsia="zh-CN"/>
        </w:rPr>
        <w:t>③</w:t>
      </w:r>
      <w:r>
        <w:rPr>
          <w:rFonts w:hint="eastAsia" w:ascii="宋体" w:hAnsi="宋体" w:eastAsia="宋体" w:cs="宋体"/>
          <w:sz w:val="21"/>
          <w:szCs w:val="21"/>
        </w:rPr>
        <w:t>环境要素管理，如工业“三废”的处理，资源的循环利用等问题。</w:t>
      </w:r>
    </w:p>
    <w:p>
      <w:pPr>
        <w:spacing w:line="360" w:lineRule="auto"/>
        <w:rPr>
          <w:rFonts w:hint="eastAsia" w:ascii="宋体" w:hAnsi="宋体" w:eastAsia="宋体" w:cs="宋体"/>
          <w:sz w:val="21"/>
          <w:szCs w:val="21"/>
        </w:rPr>
      </w:pPr>
    </w:p>
    <w:p>
      <w:pPr>
        <w:pStyle w:val="2"/>
        <w:spacing w:line="360" w:lineRule="auto"/>
        <w:rPr>
          <w:rFonts w:hint="eastAsia" w:hAnsi="宋体" w:eastAsia="宋体" w:cs="宋体"/>
          <w:sz w:val="21"/>
          <w:szCs w:val="21"/>
          <w:lang w:val="en-US" w:eastAsia="zh-CN"/>
        </w:rPr>
      </w:pPr>
    </w:p>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DBE5DE"/>
    <w:multiLevelType w:val="singleLevel"/>
    <w:tmpl w:val="38DBE5D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01494CE5"/>
    <w:rsid w:val="01494CE5"/>
    <w:rsid w:val="0E1D6AA0"/>
    <w:rsid w:val="62D90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1751</Words>
  <Characters>1951</Characters>
  <Lines>0</Lines>
  <Paragraphs>0</Paragraphs>
  <TotalTime>1</TotalTime>
  <ScaleCrop>false</ScaleCrop>
  <LinksUpToDate>false</LinksUpToDate>
  <CharactersWithSpaces>2435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2023-06-05T06:44:00Z</dcterms:created>
  <dc:creator>LP</dc:creator>
  <cp:lastModifiedBy>Administrator</cp:lastModifiedBy>
  <dcterms:modified xsi:type="dcterms:W3CDTF">2023-06-28T07:48:47Z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F016CD3BFBEB42BC9EAFD3A4F8EF22F6_11</vt:lpwstr>
  </property>
</Properties>
</file>