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企业文化复习题</w:t>
      </w:r>
    </w:p>
    <w:p>
      <w:pPr>
        <w:numPr>
          <w:ilvl w:val="0"/>
          <w:numId w:val="1"/>
        </w:numPr>
        <w:spacing w:line="360" w:lineRule="auto"/>
        <w:rPr>
          <w:rStyle w:val="7"/>
          <w:rFonts w:hint="eastAsia" w:asciiTheme="majorEastAsia" w:hAnsiTheme="majorEastAsia" w:eastAsiaTheme="majorEastAsia" w:cstheme="majorEastAsia"/>
          <w:b/>
          <w:bCs/>
          <w:color w:val="000000"/>
          <w:sz w:val="24"/>
          <w:szCs w:val="24"/>
          <w:lang w:eastAsia="zh-CN"/>
        </w:rPr>
      </w:pPr>
      <w:r>
        <w:rPr>
          <w:rFonts w:hint="eastAsia" w:asciiTheme="majorEastAsia" w:hAnsiTheme="majorEastAsia" w:eastAsiaTheme="majorEastAsia" w:cstheme="majorEastAsia"/>
          <w:b/>
          <w:bCs/>
          <w:sz w:val="24"/>
          <w:szCs w:val="24"/>
          <w:lang w:eastAsia="zh-CN"/>
        </w:rPr>
        <w:t>单项</w:t>
      </w:r>
      <w:r>
        <w:rPr>
          <w:rFonts w:hint="eastAsia" w:asciiTheme="majorEastAsia" w:hAnsiTheme="majorEastAsia" w:eastAsiaTheme="majorEastAsia" w:cstheme="majorEastAsia"/>
          <w:b/>
          <w:bCs/>
          <w:sz w:val="24"/>
          <w:szCs w:val="24"/>
        </w:rPr>
        <w:t>选择题</w:t>
      </w:r>
      <w:r>
        <w:rPr>
          <w:rStyle w:val="7"/>
          <w:rFonts w:hint="eastAsia" w:asciiTheme="majorEastAsia" w:hAnsiTheme="majorEastAsia" w:eastAsiaTheme="majorEastAsia" w:cstheme="majorEastAsia"/>
          <w:b/>
          <w:bCs/>
          <w:color w:val="000000"/>
          <w:sz w:val="24"/>
          <w:szCs w:val="24"/>
          <w:lang w:eastAsia="zh-CN"/>
        </w:rPr>
        <w:t>（</w:t>
      </w:r>
      <w:r>
        <w:rPr>
          <w:rStyle w:val="7"/>
          <w:rFonts w:hint="eastAsia" w:asciiTheme="majorEastAsia" w:hAnsiTheme="majorEastAsia" w:eastAsiaTheme="majorEastAsia" w:cstheme="majorEastAsia"/>
          <w:b/>
          <w:bCs/>
          <w:color w:val="000000"/>
          <w:sz w:val="24"/>
          <w:szCs w:val="24"/>
        </w:rPr>
        <w:t>每</w:t>
      </w:r>
      <w:r>
        <w:rPr>
          <w:rStyle w:val="7"/>
          <w:rFonts w:hint="eastAsia" w:asciiTheme="majorEastAsia" w:hAnsiTheme="majorEastAsia" w:eastAsiaTheme="majorEastAsia" w:cstheme="majorEastAsia"/>
          <w:b/>
          <w:bCs/>
          <w:color w:val="000000"/>
          <w:sz w:val="24"/>
          <w:szCs w:val="24"/>
          <w:lang w:eastAsia="zh-CN"/>
        </w:rPr>
        <w:t>小</w:t>
      </w:r>
      <w:r>
        <w:rPr>
          <w:rStyle w:val="7"/>
          <w:rFonts w:hint="eastAsia" w:asciiTheme="majorEastAsia" w:hAnsiTheme="majorEastAsia" w:eastAsiaTheme="majorEastAsia" w:cstheme="majorEastAsia"/>
          <w:b/>
          <w:bCs/>
          <w:color w:val="000000"/>
          <w:sz w:val="24"/>
          <w:szCs w:val="24"/>
        </w:rPr>
        <w:t>题2分，共</w:t>
      </w:r>
      <w:r>
        <w:rPr>
          <w:rStyle w:val="7"/>
          <w:rFonts w:hint="eastAsia" w:asciiTheme="majorEastAsia" w:hAnsiTheme="majorEastAsia" w:eastAsiaTheme="majorEastAsia" w:cstheme="majorEastAsia"/>
          <w:b/>
          <w:bCs/>
          <w:color w:val="000000"/>
          <w:sz w:val="24"/>
          <w:szCs w:val="24"/>
          <w:lang w:val="en-US" w:eastAsia="zh-CN"/>
        </w:rPr>
        <w:t>40</w:t>
      </w:r>
      <w:r>
        <w:rPr>
          <w:rStyle w:val="7"/>
          <w:rFonts w:hint="eastAsia" w:asciiTheme="majorEastAsia" w:hAnsiTheme="majorEastAsia" w:eastAsiaTheme="majorEastAsia" w:cstheme="majorEastAsia"/>
          <w:b/>
          <w:bCs/>
          <w:color w:val="000000"/>
          <w:sz w:val="24"/>
          <w:szCs w:val="24"/>
        </w:rPr>
        <w:t>分</w:t>
      </w:r>
      <w:r>
        <w:rPr>
          <w:rStyle w:val="7"/>
          <w:rFonts w:hint="eastAsia" w:asciiTheme="majorEastAsia" w:hAnsiTheme="majorEastAsia" w:eastAsiaTheme="majorEastAsia" w:cstheme="majorEastAsia"/>
          <w:b/>
          <w:bCs/>
          <w:color w:val="000000"/>
          <w:sz w:val="24"/>
          <w:szCs w:val="24"/>
          <w:lang w:eastAsia="zh-CN"/>
        </w:rPr>
        <w:t>）</w:t>
      </w:r>
    </w:p>
    <w:p>
      <w:pPr>
        <w:pStyle w:val="4"/>
        <w:keepNext w:val="0"/>
        <w:keepLines w:val="0"/>
        <w:widowControl/>
        <w:numPr>
          <w:ilvl w:val="0"/>
          <w:numId w:val="2"/>
        </w:numPr>
        <w:suppressLineNumbers w:val="0"/>
        <w:pBdr>
          <w:bottom w:val="none" w:color="auto" w:sz="0" w:space="0"/>
        </w:pBdr>
        <w:spacing w:before="0" w:beforeAutospacing="1" w:after="0" w:afterAutospacing="1"/>
        <w:ind w:right="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)是企业进行战略变革和制度创新时必须加以尊重的重要遗产。</w:t>
      </w:r>
    </w:p>
    <w:p>
      <w:pPr>
        <w:pStyle w:val="4"/>
        <w:keepNext w:val="0"/>
        <w:keepLines w:val="0"/>
        <w:widowControl/>
        <w:numPr>
          <w:ilvl w:val="0"/>
          <w:numId w:val="3"/>
        </w:numPr>
        <w:suppressLineNumbers w:val="0"/>
        <w:pBdr>
          <w:bottom w:val="none" w:color="auto" w:sz="0" w:space="0"/>
        </w:pBdr>
        <w:spacing w:before="0" w:beforeAutospacing="1" w:after="0" w:afterAutospacing="1"/>
        <w:ind w:right="0" w:rightChars="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核心价值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B.企业战略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C.核心技术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D.规章制度</w:t>
      </w:r>
    </w:p>
    <w:p>
      <w:pPr>
        <w:pStyle w:val="4"/>
        <w:keepNext w:val="0"/>
        <w:keepLines w:val="0"/>
        <w:widowControl/>
        <w:numPr>
          <w:ilvl w:val="0"/>
          <w:numId w:val="2"/>
        </w:numPr>
        <w:suppressLineNumbers w:val="0"/>
        <w:pBdr>
          <w:bottom w:val="none" w:color="auto" w:sz="0" w:space="0"/>
        </w:pBdr>
        <w:spacing w:before="0" w:beforeAutospacing="1" w:after="0" w:afterAutospacing="1"/>
        <w:ind w:left="0" w:leftChars="0" w:right="0" w:rightChars="0" w:firstLine="0" w:firstLineChars="0"/>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企业制度文化是(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 xml:space="preserve"> )的基础和载体。</w:t>
      </w:r>
    </w:p>
    <w:p>
      <w:pPr>
        <w:pStyle w:val="4"/>
        <w:keepNext w:val="0"/>
        <w:keepLines w:val="0"/>
        <w:widowControl/>
        <w:numPr>
          <w:ilvl w:val="0"/>
          <w:numId w:val="0"/>
        </w:numPr>
        <w:suppressLineNumbers w:val="0"/>
        <w:pBdr>
          <w:bottom w:val="none" w:color="auto" w:sz="0" w:space="0"/>
        </w:pBdr>
        <w:spacing w:before="0" w:beforeAutospacing="1" w:after="0" w:afterAutospacing="1"/>
        <w:ind w:leftChars="0" w:right="0" w:rightChars="0"/>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A.企业理念</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B.企业道德</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C.企业价值观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D.企业精神</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3.企业文化的消极功能是企业文化在其(</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)阶段所表现出来的文化惯性、习惯和习俗。</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A.成长</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B.发展</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C.衰落</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D.成熟</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4.企业文化对外部社会的辐射功能主要通过产品、企业理念和(</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)等途径实现。</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A.广告</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B.股东</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C.员工</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D.客户</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5.企业文化建设初期，企业文化的航标是（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A.別的企业的文化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B.企业领导者的言行和品貌</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C.民族文化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D.大部分人的言行</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6.企业文化的激励功能可分为（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）和外激励。</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A.正激励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B.负激励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C.自我激励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D.物质激励</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7.从企业文化管理角度来看，下面哪些不是企业文化的内容？（</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A.企业价值观</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B.企业精神</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C.企业激励</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D.企业形象</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8.企业识别，从含义上来理解，就是企业（</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）识别，或企业形象塑造。</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A.理念</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B.行为</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C.形象</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D.视觉</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9.在企业导入CIS战略过程中，必须遵循一系列原则，下列（</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）原则是错误的。</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A.战略性</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B.系统化</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C.技术性</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D.本土化</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10.百事可乐公司进行视觉识别再设计，企业形象由原来的红.白.蓝三色包装色调，统一换成（</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A.绿色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B.蓝色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C.红色</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D.橙色</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11.文化是（</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A.行为方式</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B.是各种行为方式和思维方式之整体</w:t>
      </w:r>
    </w:p>
    <w:p>
      <w:pPr>
        <w:numPr>
          <w:ilvl w:val="0"/>
          <w:numId w:val="0"/>
        </w:numPr>
        <w:spacing w:line="360" w:lineRule="auto"/>
        <w:rPr>
          <w:rStyle w:val="7"/>
          <w:rFonts w:hint="eastAsia" w:asciiTheme="majorEastAsia" w:hAnsiTheme="majorEastAsia" w:eastAsiaTheme="majorEastAsia" w:cstheme="majorEastAsia"/>
          <w:b w:val="0"/>
          <w:bCs w:val="0"/>
          <w:color w:val="000000"/>
          <w:sz w:val="21"/>
          <w:szCs w:val="21"/>
          <w:lang w:eastAsia="zh-CN"/>
        </w:rPr>
      </w:pPr>
      <w:r>
        <w:rPr>
          <w:rStyle w:val="7"/>
          <w:rFonts w:hint="eastAsia" w:asciiTheme="majorEastAsia" w:hAnsiTheme="majorEastAsia" w:eastAsiaTheme="majorEastAsia" w:cstheme="majorEastAsia"/>
          <w:b w:val="0"/>
          <w:bCs w:val="0"/>
          <w:color w:val="000000"/>
          <w:sz w:val="21"/>
          <w:szCs w:val="21"/>
          <w:lang w:eastAsia="zh-CN"/>
        </w:rPr>
        <w:t>C.两种方式总和</w:t>
      </w:r>
      <w:r>
        <w:rPr>
          <w:rStyle w:val="7"/>
          <w:rFonts w:hint="eastAsia" w:asciiTheme="majorEastAsia" w:hAnsiTheme="majorEastAsia" w:eastAsiaTheme="majorEastAsia" w:cstheme="majorEastAsia"/>
          <w:b w:val="0"/>
          <w:bCs w:val="0"/>
          <w:color w:val="000000"/>
          <w:sz w:val="21"/>
          <w:szCs w:val="21"/>
          <w:lang w:val="en-US" w:eastAsia="zh-CN"/>
        </w:rPr>
        <w:t xml:space="preserve">                      </w:t>
      </w:r>
      <w:r>
        <w:rPr>
          <w:rStyle w:val="7"/>
          <w:rFonts w:hint="eastAsia" w:asciiTheme="majorEastAsia" w:hAnsiTheme="majorEastAsia" w:eastAsiaTheme="majorEastAsia" w:cstheme="majorEastAsia"/>
          <w:b w:val="0"/>
          <w:bCs w:val="0"/>
          <w:color w:val="000000"/>
          <w:sz w:val="21"/>
          <w:szCs w:val="21"/>
          <w:lang w:eastAsia="zh-CN"/>
        </w:rPr>
        <w:t>D.纹化</w:t>
      </w:r>
    </w:p>
    <w:p>
      <w:pPr>
        <w:numPr>
          <w:ilvl w:val="0"/>
          <w:numId w:val="0"/>
        </w:numPr>
        <w:spacing w:line="360" w:lineRule="auto"/>
        <w:rPr>
          <w:rStyle w:val="7"/>
          <w:rFonts w:hint="eastAsia" w:ascii="宋体" w:hAnsi="宋体" w:eastAsia="宋体" w:cs="宋体"/>
          <w:b/>
          <w:bCs/>
          <w:color w:val="000000"/>
          <w:sz w:val="21"/>
          <w:szCs w:val="21"/>
          <w:lang w:eastAsia="zh-CN"/>
        </w:rPr>
      </w:pPr>
    </w:p>
    <w:p>
      <w:pPr>
        <w:numPr>
          <w:ilvl w:val="0"/>
          <w:numId w:val="1"/>
        </w:numPr>
        <w:spacing w:line="360" w:lineRule="auto"/>
        <w:ind w:left="0" w:leftChars="0"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判断</w:t>
      </w:r>
      <w:r>
        <w:rPr>
          <w:rFonts w:hint="eastAsia" w:ascii="宋体" w:hAnsi="宋体" w:eastAsia="宋体" w:cs="宋体"/>
          <w:b/>
          <w:bCs/>
          <w:sz w:val="24"/>
          <w:szCs w:val="24"/>
          <w:lang w:eastAsia="zh-CN"/>
        </w:rPr>
        <w:t>题</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1.企业文化是指企业全体员工在长期的创业和发展过程中培育形成并共同遵守的最高目标核心价值和行为规范等。（</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2.企业文化的激励功能可分为正激励和负激励。（</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3.CIS就是企业形象识别系统，英文标识为Corporate Identity System , 简称CI （</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4"/>
        </w:numPr>
        <w:spacing w:line="360" w:lineRule="auto"/>
        <w:ind w:leftChars="0"/>
        <w:rPr>
          <w:rFonts w:ascii="宋体" w:hAnsi="宋体" w:eastAsia="宋体" w:cs="宋体"/>
          <w:sz w:val="21"/>
          <w:szCs w:val="21"/>
        </w:rPr>
      </w:pPr>
      <w:r>
        <w:rPr>
          <w:rFonts w:ascii="宋体" w:hAnsi="宋体" w:eastAsia="宋体" w:cs="宋体"/>
          <w:sz w:val="21"/>
          <w:szCs w:val="21"/>
        </w:rPr>
        <w:t>企业与股东的关系是重要的外部关系，良好的股东关系是企业生存和发展的基础。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4"/>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企业理念体系包括.价值观.企业使命.企业精神和企业愿景。（</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eastAsia="zh-CN"/>
        </w:rPr>
        <w:t>）</w:t>
      </w:r>
    </w:p>
    <w:p>
      <w:pPr>
        <w:numPr>
          <w:ilvl w:val="0"/>
          <w:numId w:val="1"/>
        </w:numPr>
        <w:spacing w:line="360" w:lineRule="auto"/>
        <w:ind w:left="0" w:leftChars="0" w:firstLine="0" w:firstLineChars="0"/>
        <w:rPr>
          <w:rFonts w:hint="eastAsia" w:ascii="宋体" w:hAnsi="宋体" w:cs="宋体"/>
          <w:b/>
          <w:bCs/>
          <w:sz w:val="24"/>
          <w:szCs w:val="24"/>
          <w:lang w:val="en-US" w:eastAsia="zh-CN"/>
        </w:rPr>
      </w:pPr>
      <w:r>
        <w:rPr>
          <w:rFonts w:hint="eastAsia" w:ascii="宋体" w:hAnsi="宋体" w:cs="宋体"/>
          <w:b/>
          <w:bCs/>
          <w:sz w:val="24"/>
          <w:szCs w:val="24"/>
          <w:lang w:val="en-US" w:eastAsia="zh-CN"/>
        </w:rPr>
        <w:t>名词解释</w:t>
      </w:r>
    </w:p>
    <w:p>
      <w:pPr>
        <w:numPr>
          <w:ilvl w:val="0"/>
          <w:numId w:val="0"/>
        </w:numPr>
        <w:spacing w:line="360" w:lineRule="auto"/>
        <w:ind w:left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1.企业文化</w:t>
      </w:r>
    </w:p>
    <w:p>
      <w:pPr>
        <w:numPr>
          <w:ilvl w:val="0"/>
          <w:numId w:val="0"/>
        </w:numPr>
        <w:spacing w:line="360" w:lineRule="auto"/>
        <w:ind w:leftChars="0"/>
        <w:rPr>
          <w:rFonts w:hint="default" w:ascii="宋体" w:hAnsi="宋体" w:cs="宋体"/>
          <w:b w:val="0"/>
          <w:bCs w:val="0"/>
          <w:sz w:val="21"/>
          <w:szCs w:val="21"/>
          <w:lang w:val="en-US" w:eastAsia="zh-CN"/>
        </w:rPr>
      </w:pPr>
    </w:p>
    <w:p>
      <w:pPr>
        <w:numPr>
          <w:ilvl w:val="0"/>
          <w:numId w:val="0"/>
        </w:numPr>
        <w:spacing w:line="360" w:lineRule="auto"/>
        <w:ind w:leftChars="0"/>
        <w:rPr>
          <w:rFonts w:hint="default" w:ascii="宋体" w:hAnsi="宋体" w:cs="宋体"/>
          <w:b w:val="0"/>
          <w:bCs w:val="0"/>
          <w:sz w:val="21"/>
          <w:szCs w:val="21"/>
          <w:lang w:val="en-US" w:eastAsia="zh-CN"/>
        </w:rPr>
      </w:pPr>
    </w:p>
    <w:p>
      <w:pPr>
        <w:numPr>
          <w:ilvl w:val="0"/>
          <w:numId w:val="5"/>
        </w:numPr>
        <w:spacing w:line="360" w:lineRule="auto"/>
        <w:ind w:left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企业行为识别系统（BI）</w:t>
      </w:r>
    </w:p>
    <w:p>
      <w:pPr>
        <w:widowControl w:val="0"/>
        <w:numPr>
          <w:ilvl w:val="0"/>
          <w:numId w:val="0"/>
        </w:numPr>
        <w:spacing w:line="360" w:lineRule="auto"/>
        <w:jc w:val="both"/>
        <w:rPr>
          <w:rFonts w:hint="default" w:ascii="宋体" w:hAnsi="宋体" w:cs="宋体"/>
          <w:b w:val="0"/>
          <w:bCs w:val="0"/>
          <w:sz w:val="21"/>
          <w:szCs w:val="21"/>
          <w:lang w:val="en-US" w:eastAsia="zh-CN"/>
        </w:rPr>
      </w:pPr>
    </w:p>
    <w:p>
      <w:pPr>
        <w:widowControl w:val="0"/>
        <w:numPr>
          <w:ilvl w:val="0"/>
          <w:numId w:val="0"/>
        </w:numPr>
        <w:spacing w:line="360" w:lineRule="auto"/>
        <w:jc w:val="both"/>
        <w:rPr>
          <w:rFonts w:hint="default" w:ascii="宋体" w:hAnsi="宋体" w:cs="宋体"/>
          <w:b w:val="0"/>
          <w:bCs w:val="0"/>
          <w:sz w:val="21"/>
          <w:szCs w:val="21"/>
          <w:lang w:val="en-US" w:eastAsia="zh-CN"/>
        </w:rPr>
      </w:pPr>
    </w:p>
    <w:p>
      <w:pPr>
        <w:numPr>
          <w:ilvl w:val="0"/>
          <w:numId w:val="5"/>
        </w:numPr>
        <w:spacing w:line="360" w:lineRule="auto"/>
        <w:ind w:left="0" w:leftChars="0" w:firstLine="0" w:firstLineChars="0"/>
        <w:rPr>
          <w:rFonts w:hint="default" w:ascii="宋体" w:hAnsi="宋体" w:cs="宋体"/>
          <w:b w:val="0"/>
          <w:bCs w:val="0"/>
          <w:sz w:val="21"/>
          <w:szCs w:val="21"/>
          <w:lang w:val="en-US" w:eastAsia="zh-CN"/>
        </w:rPr>
      </w:pPr>
      <w:r>
        <w:rPr>
          <w:rFonts w:hint="default" w:ascii="宋体" w:hAnsi="宋体" w:cs="宋体"/>
          <w:b w:val="0"/>
          <w:bCs w:val="0"/>
          <w:sz w:val="21"/>
          <w:szCs w:val="21"/>
          <w:lang w:val="en-US" w:eastAsia="zh-CN"/>
        </w:rPr>
        <w:t>企业价值观</w:t>
      </w:r>
    </w:p>
    <w:p>
      <w:pPr>
        <w:widowControl w:val="0"/>
        <w:numPr>
          <w:ilvl w:val="0"/>
          <w:numId w:val="0"/>
        </w:numPr>
        <w:spacing w:line="360" w:lineRule="auto"/>
        <w:jc w:val="both"/>
        <w:rPr>
          <w:rFonts w:hint="eastAsia" w:ascii="宋体" w:hAnsi="宋体" w:cs="宋体"/>
          <w:b w:val="0"/>
          <w:bCs w:val="0"/>
          <w:sz w:val="21"/>
          <w:szCs w:val="21"/>
          <w:lang w:val="en-US" w:eastAsia="zh-CN"/>
        </w:rPr>
      </w:pPr>
    </w:p>
    <w:p>
      <w:pPr>
        <w:widowControl w:val="0"/>
        <w:numPr>
          <w:ilvl w:val="0"/>
          <w:numId w:val="0"/>
        </w:numPr>
        <w:spacing w:line="360" w:lineRule="auto"/>
        <w:jc w:val="both"/>
        <w:rPr>
          <w:rFonts w:hint="eastAsia" w:ascii="宋体" w:hAnsi="宋体" w:cs="宋体"/>
          <w:b w:val="0"/>
          <w:bCs w:val="0"/>
          <w:sz w:val="21"/>
          <w:szCs w:val="21"/>
          <w:lang w:val="en-US" w:eastAsia="zh-CN"/>
        </w:rPr>
      </w:pPr>
    </w:p>
    <w:p>
      <w:pPr>
        <w:numPr>
          <w:ilvl w:val="0"/>
          <w:numId w:val="0"/>
        </w:numPr>
        <w:spacing w:line="360" w:lineRule="auto"/>
        <w:ind w:leftChars="0"/>
        <w:rPr>
          <w:rFonts w:hint="eastAsia" w:ascii="宋体" w:hAnsi="宋体" w:eastAsia="宋体" w:cs="宋体"/>
          <w:b w:val="0"/>
          <w:bCs w:val="0"/>
          <w:kern w:val="2"/>
          <w:sz w:val="24"/>
          <w:szCs w:val="24"/>
          <w:lang w:val="en-US" w:eastAsia="zh-CN" w:bidi="ar-SA"/>
        </w:rPr>
      </w:pPr>
      <w:r>
        <w:rPr>
          <w:rFonts w:hint="eastAsia" w:ascii="宋体" w:hAnsi="宋体" w:eastAsia="宋体" w:cs="宋体"/>
          <w:b/>
          <w:sz w:val="24"/>
          <w:szCs w:val="24"/>
          <w:lang w:eastAsia="zh-CN"/>
        </w:rPr>
        <w:t>四、简答题</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.中国企业文化国际化的原则有哪些？</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2.企业文化作为新的管理科学，对企业生存发展有何作用？</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bookmarkStart w:id="0" w:name="_GoBack"/>
      <w:bookmarkEnd w:id="0"/>
      <w:r>
        <w:rPr>
          <w:rFonts w:hint="eastAsia" w:asciiTheme="majorEastAsia" w:hAnsiTheme="majorEastAsia" w:eastAsiaTheme="majorEastAsia" w:cstheme="majorEastAsia"/>
        </w:rPr>
        <w:t>3 .现代企业制度的特征？</w:t>
      </w: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.企业文化变革的原因和内容是什么？</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lang w:val="en-US" w:eastAsia="zh-CN"/>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w:t>
      </w:r>
      <w:r>
        <w:rPr>
          <w:rFonts w:hint="eastAsia" w:asciiTheme="majorEastAsia" w:hAnsiTheme="majorEastAsia" w:eastAsiaTheme="majorEastAsia" w:cstheme="majorEastAsia"/>
        </w:rPr>
        <w:t>.良好的企业道德，对企业生存发展有何作用？</w:t>
      </w:r>
    </w:p>
    <w:p>
      <w:pPr>
        <w:rPr>
          <w:rFonts w:hint="eastAsia" w:eastAsia="宋体"/>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both"/>
        <w:rPr>
          <w:rFonts w:hint="default"/>
          <w:b/>
          <w:bCs/>
          <w:sz w:val="36"/>
          <w:szCs w:val="36"/>
          <w:lang w:val="en-US" w:eastAsia="zh-CN"/>
        </w:rPr>
      </w:pPr>
    </w:p>
    <w:p>
      <w:pPr>
        <w:jc w:val="center"/>
        <w:rPr>
          <w:rFonts w:hint="eastAsia"/>
          <w:b/>
          <w:bCs/>
          <w:sz w:val="24"/>
          <w:szCs w:val="24"/>
          <w:lang w:val="en-US" w:eastAsia="zh-CN"/>
        </w:rPr>
      </w:pPr>
    </w:p>
    <w:p>
      <w:pPr>
        <w:jc w:val="center"/>
        <w:rPr>
          <w:rFonts w:hint="eastAsia"/>
          <w:b/>
          <w:bCs/>
          <w:sz w:val="24"/>
          <w:szCs w:val="24"/>
          <w:lang w:val="en-US" w:eastAsia="zh-CN"/>
        </w:rPr>
      </w:pPr>
      <w:r>
        <w:rPr>
          <w:rFonts w:hint="eastAsia"/>
          <w:b/>
          <w:bCs/>
          <w:sz w:val="24"/>
          <w:szCs w:val="24"/>
          <w:lang w:val="en-US" w:eastAsia="zh-CN"/>
        </w:rPr>
        <w:t>答案</w:t>
      </w:r>
    </w:p>
    <w:p>
      <w:pPr>
        <w:numPr>
          <w:ilvl w:val="0"/>
          <w:numId w:val="6"/>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ind w:leftChars="0"/>
        <w:rPr>
          <w:rStyle w:val="7"/>
          <w:rFonts w:hint="eastAsia" w:ascii="宋体" w:hAnsi="宋体" w:cs="宋体"/>
          <w:b w:val="0"/>
          <w:bCs w:val="0"/>
          <w:color w:val="000000"/>
          <w:sz w:val="21"/>
          <w:szCs w:val="21"/>
          <w:lang w:val="en-US" w:eastAsia="zh-CN"/>
        </w:rPr>
      </w:pPr>
      <w:r>
        <w:rPr>
          <w:rStyle w:val="7"/>
          <w:rFonts w:hint="eastAsia" w:ascii="宋体" w:hAnsi="宋体" w:cs="宋体"/>
          <w:b w:val="0"/>
          <w:bCs w:val="0"/>
          <w:color w:val="000000"/>
          <w:sz w:val="21"/>
          <w:szCs w:val="21"/>
          <w:lang w:val="en-US" w:eastAsia="zh-CN"/>
        </w:rPr>
        <w:t xml:space="preserve">1-5  BDDCB          6-10  CBCCB     11 B  </w:t>
      </w: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二、判断</w:t>
      </w:r>
      <w:r>
        <w:rPr>
          <w:rFonts w:hint="eastAsia" w:ascii="宋体" w:hAnsi="宋体" w:eastAsia="宋体" w:cs="宋体"/>
          <w:b/>
          <w:bCs/>
          <w:sz w:val="24"/>
          <w:szCs w:val="24"/>
          <w:lang w:eastAsia="zh-CN"/>
        </w:rPr>
        <w:t>题</w:t>
      </w:r>
    </w:p>
    <w:p>
      <w:pPr>
        <w:numPr>
          <w:ilvl w:val="0"/>
          <w:numId w:val="0"/>
        </w:numPr>
        <w:spacing w:line="360" w:lineRule="auto"/>
        <w:ind w:leftChars="0"/>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 xml:space="preserve">1-5   </w:t>
      </w:r>
      <w:r>
        <w:rPr>
          <w:rFonts w:hint="eastAsia" w:ascii="宋体" w:hAnsi="宋体" w:eastAsia="宋体" w:cs="宋体"/>
          <w:b w:val="0"/>
          <w:bCs w:val="0"/>
          <w:sz w:val="21"/>
          <w:szCs w:val="21"/>
          <w:lang w:eastAsia="zh-CN"/>
        </w:rPr>
        <w:t>√X√X√</w:t>
      </w:r>
      <w:r>
        <w:rPr>
          <w:rFonts w:hint="eastAsia" w:ascii="宋体" w:hAnsi="宋体" w:cs="宋体"/>
          <w:b w:val="0"/>
          <w:bCs w:val="0"/>
          <w:sz w:val="21"/>
          <w:szCs w:val="21"/>
          <w:lang w:val="en-US" w:eastAsia="zh-CN"/>
        </w:rPr>
        <w:t xml:space="preserve">       </w:t>
      </w:r>
    </w:p>
    <w:p>
      <w:pPr>
        <w:numPr>
          <w:ilvl w:val="0"/>
          <w:numId w:val="0"/>
        </w:numPr>
        <w:spacing w:line="360" w:lineRule="auto"/>
        <w:ind w:leftChars="0"/>
        <w:rPr>
          <w:rFonts w:hint="eastAsia" w:ascii="宋体" w:hAnsi="宋体" w:cs="宋体"/>
          <w:b/>
          <w:bCs/>
          <w:sz w:val="24"/>
          <w:szCs w:val="24"/>
          <w:lang w:val="en-US" w:eastAsia="zh-CN"/>
        </w:rPr>
      </w:pPr>
      <w:r>
        <w:rPr>
          <w:rFonts w:hint="eastAsia" w:ascii="宋体" w:hAnsi="宋体" w:cs="宋体"/>
          <w:b/>
          <w:bCs/>
          <w:sz w:val="24"/>
          <w:szCs w:val="24"/>
          <w:lang w:val="en-US" w:eastAsia="zh-CN"/>
        </w:rPr>
        <w:t>三、名词解释</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1.企业文化：是指企业全体员工在长期的创业和发展过程中培育形成并共同遵守的最高目标、核心价值和行为规范等。</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2.企业行为识别系统（BI）：是以企业理念为核心，表现企业内部的组织、教育、 管理、制度等行为，以及对社会的公益事业、赞助活动、公共关系等的动态识别形式。</w:t>
      </w:r>
    </w:p>
    <w:p>
      <w:pPr>
        <w:numPr>
          <w:ilvl w:val="0"/>
          <w:numId w:val="0"/>
        </w:numPr>
        <w:spacing w:line="360" w:lineRule="auto"/>
        <w:ind w:left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3.企业价值观：是指为企业领导者和全体员工对企业的生产经营活动和企业人的行为是否有价值以及价值大小的总的看法和根本观点。</w:t>
      </w:r>
    </w:p>
    <w:p>
      <w:p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四、简答题</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.（1）以实现文化为起点</w:t>
      </w:r>
    </w:p>
    <w:p>
      <w:pPr>
        <w:spacing w:line="360" w:lineRule="auto"/>
        <w:rPr>
          <w:rFonts w:hint="eastAsia" w:ascii="宋体" w:hAnsi="宋体" w:eastAsia="宋体" w:cs="宋体"/>
          <w:sz w:val="21"/>
          <w:szCs w:val="21"/>
        </w:rPr>
      </w:pPr>
      <w:r>
        <w:rPr>
          <w:rFonts w:hint="eastAsia" w:ascii="宋体" w:hAnsi="宋体" w:eastAsia="宋体" w:cs="宋体"/>
          <w:sz w:val="21"/>
          <w:szCs w:val="21"/>
        </w:rPr>
        <w:t>（2）以民族特色为基础</w:t>
      </w:r>
    </w:p>
    <w:p>
      <w:pPr>
        <w:spacing w:line="360" w:lineRule="auto"/>
        <w:rPr>
          <w:rFonts w:hint="eastAsia" w:ascii="宋体" w:hAnsi="宋体" w:eastAsia="宋体" w:cs="宋体"/>
          <w:sz w:val="21"/>
          <w:szCs w:val="21"/>
        </w:rPr>
      </w:pPr>
      <w:r>
        <w:rPr>
          <w:rFonts w:hint="eastAsia" w:ascii="宋体" w:hAnsi="宋体" w:eastAsia="宋体" w:cs="宋体"/>
          <w:sz w:val="21"/>
          <w:szCs w:val="21"/>
        </w:rPr>
        <w:t>（3）以经济效益为目标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（4）以美好生活为归宿</w:t>
      </w:r>
    </w:p>
    <w:p>
      <w:pPr>
        <w:spacing w:line="360" w:lineRule="auto"/>
        <w:rPr>
          <w:rFonts w:hint="eastAsia" w:ascii="宋体" w:hAnsi="宋体" w:eastAsia="宋体" w:cs="宋体"/>
          <w:sz w:val="21"/>
          <w:szCs w:val="21"/>
        </w:rPr>
      </w:pPr>
      <w:r>
        <w:rPr>
          <w:rFonts w:hint="eastAsia" w:ascii="宋体" w:hAnsi="宋体" w:eastAsia="宋体" w:cs="宋体"/>
          <w:sz w:val="21"/>
          <w:szCs w:val="21"/>
        </w:rPr>
        <w:t>2.（1）有利于塑造企业形象</w:t>
      </w:r>
    </w:p>
    <w:p>
      <w:pPr>
        <w:spacing w:line="360" w:lineRule="auto"/>
        <w:rPr>
          <w:rFonts w:hint="eastAsia" w:ascii="宋体" w:hAnsi="宋体" w:eastAsia="宋体" w:cs="宋体"/>
          <w:sz w:val="21"/>
          <w:szCs w:val="21"/>
        </w:rPr>
      </w:pPr>
      <w:r>
        <w:rPr>
          <w:rFonts w:hint="eastAsia" w:ascii="宋体" w:hAnsi="宋体" w:eastAsia="宋体" w:cs="宋体"/>
          <w:sz w:val="21"/>
          <w:szCs w:val="21"/>
        </w:rPr>
        <w:t>（2）有利于提高企业的整体素质</w:t>
      </w:r>
    </w:p>
    <w:p>
      <w:pPr>
        <w:spacing w:line="360" w:lineRule="auto"/>
        <w:rPr>
          <w:rFonts w:hint="eastAsia" w:ascii="宋体" w:hAnsi="宋体" w:eastAsia="宋体" w:cs="宋体"/>
          <w:sz w:val="21"/>
          <w:szCs w:val="21"/>
        </w:rPr>
      </w:pPr>
      <w:r>
        <w:rPr>
          <w:rFonts w:hint="eastAsia" w:ascii="宋体" w:hAnsi="宋体" w:eastAsia="宋体" w:cs="宋体"/>
          <w:sz w:val="21"/>
          <w:szCs w:val="21"/>
        </w:rPr>
        <w:t>（3）有利于培养集体意识</w:t>
      </w:r>
    </w:p>
    <w:p>
      <w:pPr>
        <w:spacing w:line="360" w:lineRule="auto"/>
        <w:rPr>
          <w:rFonts w:hint="eastAsia" w:ascii="宋体" w:hAnsi="宋体" w:eastAsia="宋体" w:cs="宋体"/>
          <w:sz w:val="21"/>
          <w:szCs w:val="21"/>
        </w:rPr>
      </w:pPr>
      <w:r>
        <w:rPr>
          <w:rFonts w:hint="eastAsia" w:ascii="宋体" w:hAnsi="宋体" w:eastAsia="宋体" w:cs="宋体"/>
          <w:sz w:val="21"/>
          <w:szCs w:val="21"/>
        </w:rPr>
        <w:t>（4）有利于营造和谐的企业环境</w:t>
      </w:r>
    </w:p>
    <w:p>
      <w:pPr>
        <w:spacing w:line="360" w:lineRule="auto"/>
        <w:rPr>
          <w:rFonts w:hint="eastAsia" w:ascii="宋体" w:hAnsi="宋体" w:eastAsia="宋体" w:cs="宋体"/>
          <w:sz w:val="21"/>
          <w:szCs w:val="21"/>
        </w:rPr>
      </w:pPr>
      <w:r>
        <w:rPr>
          <w:rFonts w:hint="eastAsia" w:ascii="宋体" w:hAnsi="宋体" w:eastAsia="宋体" w:cs="宋体"/>
          <w:sz w:val="21"/>
          <w:szCs w:val="21"/>
        </w:rPr>
        <w:t>3.</w:t>
      </w:r>
    </w:p>
    <w:p>
      <w:pPr>
        <w:numPr>
          <w:ilvl w:val="0"/>
          <w:numId w:val="7"/>
        </w:numPr>
        <w:spacing w:line="360" w:lineRule="auto"/>
        <w:rPr>
          <w:rFonts w:hint="eastAsia" w:ascii="宋体" w:hAnsi="宋体" w:eastAsia="宋体" w:cs="宋体"/>
          <w:sz w:val="21"/>
          <w:szCs w:val="21"/>
        </w:rPr>
      </w:pPr>
      <w:r>
        <w:rPr>
          <w:rFonts w:hint="eastAsia" w:ascii="宋体" w:hAnsi="宋体" w:eastAsia="宋体" w:cs="宋体"/>
          <w:sz w:val="21"/>
          <w:szCs w:val="21"/>
        </w:rPr>
        <w:t>明晰的法人财产制度</w:t>
      </w:r>
    </w:p>
    <w:p>
      <w:pPr>
        <w:numPr>
          <w:ilvl w:val="0"/>
          <w:numId w:val="7"/>
        </w:numPr>
        <w:spacing w:line="360" w:lineRule="auto"/>
        <w:rPr>
          <w:rFonts w:hint="eastAsia" w:ascii="宋体" w:hAnsi="宋体" w:eastAsia="宋体" w:cs="宋体"/>
          <w:sz w:val="21"/>
          <w:szCs w:val="21"/>
        </w:rPr>
      </w:pPr>
      <w:r>
        <w:rPr>
          <w:rFonts w:hint="eastAsia" w:ascii="宋体" w:hAnsi="宋体" w:eastAsia="宋体" w:cs="宋体"/>
          <w:sz w:val="21"/>
          <w:szCs w:val="21"/>
        </w:rPr>
        <w:t>有限责任制度</w:t>
      </w:r>
    </w:p>
    <w:p>
      <w:pPr>
        <w:numPr>
          <w:ilvl w:val="0"/>
          <w:numId w:val="7"/>
        </w:numPr>
        <w:spacing w:line="360" w:lineRule="auto"/>
        <w:rPr>
          <w:rFonts w:hint="eastAsia" w:ascii="宋体" w:hAnsi="宋体" w:eastAsia="宋体" w:cs="宋体"/>
          <w:sz w:val="21"/>
          <w:szCs w:val="21"/>
        </w:rPr>
      </w:pPr>
      <w:r>
        <w:rPr>
          <w:rFonts w:hint="eastAsia" w:ascii="宋体" w:hAnsi="宋体" w:eastAsia="宋体" w:cs="宋体"/>
          <w:sz w:val="21"/>
          <w:szCs w:val="21"/>
        </w:rPr>
        <w:t>所有权和经营权分离制度</w:t>
      </w:r>
    </w:p>
    <w:p>
      <w:pPr>
        <w:numPr>
          <w:ilvl w:val="0"/>
          <w:numId w:val="7"/>
        </w:numPr>
        <w:spacing w:line="360" w:lineRule="auto"/>
        <w:rPr>
          <w:rFonts w:hint="eastAsia" w:ascii="宋体" w:hAnsi="宋体" w:eastAsia="宋体" w:cs="宋体"/>
          <w:sz w:val="21"/>
          <w:szCs w:val="21"/>
        </w:rPr>
      </w:pPr>
      <w:r>
        <w:rPr>
          <w:rFonts w:hint="eastAsia" w:ascii="宋体" w:hAnsi="宋体" w:eastAsia="宋体" w:cs="宋体"/>
          <w:sz w:val="21"/>
          <w:szCs w:val="21"/>
        </w:rPr>
        <w:t>股票期权与员工持股制度</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.（1）内因是企业文化本身产生的冲突；外因是企业经营环境发生变化和企业高层管理者的更迭。</w:t>
      </w:r>
    </w:p>
    <w:p>
      <w:pPr>
        <w:spacing w:line="360" w:lineRule="auto"/>
        <w:rPr>
          <w:rFonts w:hint="eastAsia" w:ascii="宋体" w:hAnsi="宋体" w:eastAsia="宋体" w:cs="宋体"/>
          <w:sz w:val="21"/>
          <w:szCs w:val="21"/>
        </w:rPr>
      </w:pPr>
      <w:r>
        <w:rPr>
          <w:rFonts w:hint="eastAsia" w:ascii="宋体" w:hAnsi="宋体" w:eastAsia="宋体" w:cs="宋体"/>
          <w:sz w:val="21"/>
          <w:szCs w:val="21"/>
        </w:rPr>
        <w:t>（2）内容是企业价值观的变革.企业制度和风俗的变革</w:t>
      </w:r>
      <w:r>
        <w:rPr>
          <w:rFonts w:hint="eastAsia" w:ascii="宋体" w:hAnsi="宋体" w:eastAsia="宋体" w:cs="宋体"/>
          <w:sz w:val="21"/>
          <w:szCs w:val="21"/>
          <w:lang w:eastAsia="zh-CN"/>
        </w:rPr>
        <w:t>、</w:t>
      </w:r>
      <w:r>
        <w:rPr>
          <w:rFonts w:hint="eastAsia" w:ascii="宋体" w:hAnsi="宋体" w:eastAsia="宋体" w:cs="宋体"/>
          <w:sz w:val="21"/>
          <w:szCs w:val="21"/>
        </w:rPr>
        <w:t>企业标识等符号层的变化。</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.（1）有利于社会与企业的安定进步</w:t>
      </w:r>
    </w:p>
    <w:p>
      <w:pPr>
        <w:spacing w:line="360" w:lineRule="auto"/>
        <w:rPr>
          <w:rFonts w:hint="eastAsia" w:ascii="宋体" w:hAnsi="宋体" w:eastAsia="宋体" w:cs="宋体"/>
          <w:sz w:val="21"/>
          <w:szCs w:val="21"/>
        </w:rPr>
      </w:pPr>
      <w:r>
        <w:rPr>
          <w:rFonts w:hint="eastAsia" w:ascii="宋体" w:hAnsi="宋体" w:eastAsia="宋体" w:cs="宋体"/>
          <w:sz w:val="21"/>
          <w:szCs w:val="21"/>
        </w:rPr>
        <w:t>（2）有利于塑造企业形象</w:t>
      </w:r>
    </w:p>
    <w:p>
      <w:pPr>
        <w:spacing w:line="360" w:lineRule="auto"/>
        <w:rPr>
          <w:rFonts w:hint="eastAsia" w:ascii="宋体" w:hAnsi="宋体" w:eastAsia="宋体" w:cs="宋体"/>
          <w:sz w:val="21"/>
          <w:szCs w:val="21"/>
        </w:rPr>
      </w:pPr>
      <w:r>
        <w:rPr>
          <w:rFonts w:hint="eastAsia" w:ascii="宋体" w:hAnsi="宋体" w:eastAsia="宋体" w:cs="宋体"/>
          <w:sz w:val="21"/>
          <w:szCs w:val="21"/>
        </w:rPr>
        <w:t>（3）有利于增加员工收入</w:t>
      </w:r>
    </w:p>
    <w:p>
      <w:pPr>
        <w:spacing w:line="360" w:lineRule="auto"/>
        <w:rPr>
          <w:rFonts w:hint="eastAsia" w:ascii="宋体" w:hAnsi="宋体" w:eastAsia="宋体" w:cs="宋体"/>
          <w:sz w:val="21"/>
          <w:szCs w:val="21"/>
        </w:rPr>
      </w:pPr>
      <w:r>
        <w:rPr>
          <w:rFonts w:hint="eastAsia" w:ascii="宋体" w:hAnsi="宋体" w:eastAsia="宋体" w:cs="宋体"/>
          <w:sz w:val="21"/>
          <w:szCs w:val="21"/>
        </w:rPr>
        <w:t>（4）有利于精神文明建设</w:t>
      </w:r>
    </w:p>
    <w:p>
      <w:pPr>
        <w:spacing w:line="360" w:lineRule="auto"/>
        <w:rPr>
          <w:rFonts w:hint="eastAsia" w:ascii="宋体" w:hAnsi="宋体" w:eastAsia="宋体" w:cs="宋体"/>
          <w:sz w:val="21"/>
          <w:szCs w:val="21"/>
          <w:lang w:val="en-US" w:eastAsia="zh-CN"/>
        </w:rPr>
      </w:pPr>
    </w:p>
    <w:p/>
    <w:p>
      <w:pPr>
        <w:jc w:val="both"/>
        <w:rPr>
          <w:rFonts w:hint="default"/>
          <w:b/>
          <w:bCs/>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D42EB"/>
    <w:multiLevelType w:val="singleLevel"/>
    <w:tmpl w:val="97FD42EB"/>
    <w:lvl w:ilvl="0" w:tentative="0">
      <w:start w:val="1"/>
      <w:numFmt w:val="chineseCounting"/>
      <w:suff w:val="nothing"/>
      <w:lvlText w:val="%1、"/>
      <w:lvlJc w:val="left"/>
      <w:rPr>
        <w:rFonts w:hint="eastAsia"/>
      </w:rPr>
    </w:lvl>
  </w:abstractNum>
  <w:abstractNum w:abstractNumId="1">
    <w:nsid w:val="B5981E86"/>
    <w:multiLevelType w:val="singleLevel"/>
    <w:tmpl w:val="B5981E86"/>
    <w:lvl w:ilvl="0" w:tentative="0">
      <w:start w:val="2"/>
      <w:numFmt w:val="decimal"/>
      <w:lvlText w:val="%1."/>
      <w:lvlJc w:val="left"/>
      <w:pPr>
        <w:tabs>
          <w:tab w:val="left" w:pos="312"/>
        </w:tabs>
      </w:pPr>
    </w:lvl>
  </w:abstractNum>
  <w:abstractNum w:abstractNumId="2">
    <w:nsid w:val="C12A5F8B"/>
    <w:multiLevelType w:val="singleLevel"/>
    <w:tmpl w:val="C12A5F8B"/>
    <w:lvl w:ilvl="0" w:tentative="0">
      <w:start w:val="1"/>
      <w:numFmt w:val="chineseCounting"/>
      <w:suff w:val="nothing"/>
      <w:lvlText w:val="%1、"/>
      <w:lvlJc w:val="left"/>
      <w:rPr>
        <w:rFonts w:hint="eastAsia"/>
      </w:rPr>
    </w:lvl>
  </w:abstractNum>
  <w:abstractNum w:abstractNumId="3">
    <w:nsid w:val="3D541269"/>
    <w:multiLevelType w:val="singleLevel"/>
    <w:tmpl w:val="3D541269"/>
    <w:lvl w:ilvl="0" w:tentative="0">
      <w:start w:val="1"/>
      <w:numFmt w:val="decimal"/>
      <w:suff w:val="nothing"/>
      <w:lvlText w:val="（%1）"/>
      <w:lvlJc w:val="left"/>
    </w:lvl>
  </w:abstractNum>
  <w:abstractNum w:abstractNumId="4">
    <w:nsid w:val="57B5FF0A"/>
    <w:multiLevelType w:val="singleLevel"/>
    <w:tmpl w:val="57B5FF0A"/>
    <w:lvl w:ilvl="0" w:tentative="0">
      <w:start w:val="1"/>
      <w:numFmt w:val="decimal"/>
      <w:suff w:val="space"/>
      <w:lvlText w:val="%1."/>
      <w:lvlJc w:val="left"/>
    </w:lvl>
  </w:abstractNum>
  <w:abstractNum w:abstractNumId="5">
    <w:nsid w:val="5E41017F"/>
    <w:multiLevelType w:val="singleLevel"/>
    <w:tmpl w:val="5E41017F"/>
    <w:lvl w:ilvl="0" w:tentative="0">
      <w:start w:val="1"/>
      <w:numFmt w:val="upperLetter"/>
      <w:lvlText w:val="%1."/>
      <w:lvlJc w:val="left"/>
      <w:pPr>
        <w:tabs>
          <w:tab w:val="left" w:pos="312"/>
        </w:tabs>
      </w:pPr>
    </w:lvl>
  </w:abstractNum>
  <w:abstractNum w:abstractNumId="6">
    <w:nsid w:val="6DB7C48F"/>
    <w:multiLevelType w:val="singleLevel"/>
    <w:tmpl w:val="6DB7C48F"/>
    <w:lvl w:ilvl="0" w:tentative="0">
      <w:start w:val="4"/>
      <w:numFmt w:val="decimal"/>
      <w:lvlText w:val="%1."/>
      <w:lvlJc w:val="left"/>
      <w:pPr>
        <w:tabs>
          <w:tab w:val="left" w:pos="312"/>
        </w:tabs>
      </w:pPr>
    </w:lvl>
  </w:abstractNum>
  <w:num w:numId="1">
    <w:abstractNumId w:val="2"/>
  </w:num>
  <w:num w:numId="2">
    <w:abstractNumId w:val="4"/>
  </w:num>
  <w:num w:numId="3">
    <w:abstractNumId w:val="5"/>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29D627D3"/>
    <w:rsid w:val="1EFD10C9"/>
    <w:rsid w:val="29D627D3"/>
    <w:rsid w:val="2E265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1322</Words>
  <Characters>1437</Characters>
  <Lines>0</Lines>
  <Paragraphs>0</Paragraphs>
  <TotalTime>0</TotalTime>
  <ScaleCrop>false</ScaleCrop>
  <LinksUpToDate>false</LinksUpToDate>
  <CharactersWithSpaces>1987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2023-06-07T01:05:00Z</dcterms:created>
  <dc:creator>LP</dc:creator>
  <cp:lastModifiedBy>Administrator</cp:lastModifiedBy>
  <dcterms:modified xsi:type="dcterms:W3CDTF">2023-06-28T07:46:36Z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80F55BE448F0402FB44294192D4F11E6_11</vt:lpwstr>
  </property>
</Properties>
</file>